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A0F2" w14:textId="58382451" w:rsidR="00A02CA2" w:rsidRPr="009A562C" w:rsidRDefault="00E2025B" w:rsidP="008557AE">
      <w:pPr>
        <w:pStyle w:val="Kop4"/>
        <w:ind w:left="1276" w:hanging="1276"/>
        <w:rPr>
          <w:lang w:val="de-DE"/>
        </w:rPr>
      </w:pPr>
      <w:r w:rsidRPr="009A562C">
        <w:rPr>
          <w:lang w:val="de-DE"/>
        </w:rPr>
        <w:t>1600</w:t>
      </w:r>
      <w:r w:rsidR="00811B4C" w:rsidRPr="009A562C">
        <w:rPr>
          <w:lang w:val="de-DE"/>
        </w:rPr>
        <w:tab/>
      </w:r>
      <w:r w:rsidR="001E34B9" w:rsidRPr="009A562C">
        <w:rPr>
          <w:lang w:val="de-DE"/>
        </w:rPr>
        <w:t xml:space="preserve">Apollo ProFlow PICV </w:t>
      </w:r>
      <w:r w:rsidR="00563543" w:rsidRPr="009A562C">
        <w:rPr>
          <w:lang w:val="de-DE"/>
        </w:rPr>
        <w:t>dynamisches</w:t>
      </w:r>
      <w:r w:rsidR="001E34B9" w:rsidRPr="009A562C">
        <w:rPr>
          <w:lang w:val="de-DE"/>
        </w:rPr>
        <w:t xml:space="preserve"> </w:t>
      </w:r>
      <w:r w:rsidR="00B135C6" w:rsidRPr="009A562C">
        <w:rPr>
          <w:lang w:val="de-DE"/>
        </w:rPr>
        <w:t xml:space="preserve">Strangregulierventil </w:t>
      </w:r>
      <w:r w:rsidR="00A02CA2" w:rsidRPr="009A562C">
        <w:rPr>
          <w:lang w:val="de-DE"/>
        </w:rPr>
        <w:t xml:space="preserve">(2 x </w:t>
      </w:r>
      <w:r w:rsidR="00B135C6" w:rsidRPr="009A562C">
        <w:rPr>
          <w:lang w:val="de-DE"/>
        </w:rPr>
        <w:t>Innengewinde</w:t>
      </w:r>
      <w:r w:rsidR="00A02CA2" w:rsidRPr="009A562C">
        <w:rPr>
          <w:lang w:val="de-DE"/>
        </w:rPr>
        <w:t>)</w:t>
      </w:r>
    </w:p>
    <w:p w14:paraId="46C534D6" w14:textId="05744D3D" w:rsidR="00A02CA2" w:rsidRPr="009A562C" w:rsidRDefault="00D52007" w:rsidP="00A02CA2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Wenn der hydraulische Abgleich in der Installation dies erfordert, rüsten Sie das Rohrleitungssystem mit den folgenden Strangregulierventilen aus:</w:t>
      </w:r>
    </w:p>
    <w:p w14:paraId="1688D62E" w14:textId="014B477A" w:rsidR="00A02CA2" w:rsidRPr="009A562C" w:rsidRDefault="00D52007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Hersteller</w:t>
      </w:r>
      <w:r w:rsidR="00A02CA2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9D1C25" w:rsidRPr="009A562C">
        <w:rPr>
          <w:color w:val="808080" w:themeColor="background1" w:themeShade="80"/>
          <w:sz w:val="20"/>
          <w:szCs w:val="20"/>
          <w:lang w:val="de-DE"/>
        </w:rPr>
        <w:t>Apollo</w:t>
      </w:r>
      <w:r w:rsidR="00A02CA2" w:rsidRPr="009A562C">
        <w:rPr>
          <w:color w:val="808080" w:themeColor="background1" w:themeShade="80"/>
          <w:sz w:val="20"/>
          <w:szCs w:val="20"/>
          <w:lang w:val="de-DE"/>
        </w:rPr>
        <w:t xml:space="preserve"> ProFlow</w:t>
      </w:r>
    </w:p>
    <w:p w14:paraId="1A8D4D6C" w14:textId="023ACF26" w:rsidR="00A02CA2" w:rsidRPr="009A562C" w:rsidRDefault="00D52007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T</w:t>
      </w:r>
      <w:r w:rsidR="00A02CA2" w:rsidRPr="009A562C">
        <w:rPr>
          <w:color w:val="808080" w:themeColor="background1" w:themeShade="80"/>
          <w:sz w:val="20"/>
          <w:szCs w:val="20"/>
          <w:lang w:val="de-DE"/>
        </w:rPr>
        <w:t>y</w:t>
      </w:r>
      <w:r w:rsidRPr="009A562C">
        <w:rPr>
          <w:color w:val="808080" w:themeColor="background1" w:themeShade="80"/>
          <w:sz w:val="20"/>
          <w:szCs w:val="20"/>
          <w:lang w:val="de-DE"/>
        </w:rPr>
        <w:t>p</w:t>
      </w:r>
      <w:r w:rsidR="00A02CA2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811B4C" w:rsidRPr="009A562C">
        <w:rPr>
          <w:color w:val="808080" w:themeColor="background1" w:themeShade="80"/>
          <w:sz w:val="20"/>
          <w:szCs w:val="20"/>
          <w:lang w:val="de-DE"/>
        </w:rPr>
        <w:t>1600</w:t>
      </w:r>
    </w:p>
    <w:p w14:paraId="39DFF03E" w14:textId="75D6CFC7" w:rsidR="00A02CA2" w:rsidRPr="009A562C" w:rsidRDefault="00D85E0E" w:rsidP="00F7601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Funktionen</w:t>
      </w:r>
      <w:r w:rsidR="00A02CA2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9E781B" w:rsidRPr="009A562C">
        <w:rPr>
          <w:color w:val="808080" w:themeColor="background1" w:themeShade="80"/>
          <w:sz w:val="20"/>
          <w:szCs w:val="20"/>
          <w:lang w:val="de-DE"/>
        </w:rPr>
        <w:t xml:space="preserve">Spülen mit vollem Durchgang/Absperrung/ </w:t>
      </w:r>
      <w:r w:rsidR="001560FC" w:rsidRPr="009A562C">
        <w:rPr>
          <w:color w:val="808080" w:themeColor="background1" w:themeShade="80"/>
          <w:sz w:val="20"/>
          <w:szCs w:val="20"/>
          <w:lang w:val="de-DE"/>
        </w:rPr>
        <w:br/>
      </w:r>
      <w:r w:rsidR="009E781B" w:rsidRPr="009A562C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1560FC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9E781B" w:rsidRPr="009A562C">
        <w:rPr>
          <w:color w:val="808080" w:themeColor="background1" w:themeShade="80"/>
          <w:sz w:val="20"/>
          <w:szCs w:val="20"/>
          <w:lang w:val="de-DE"/>
        </w:rPr>
        <w:t>hydraulischer Abgleich/Differenzdruckmessung</w:t>
      </w:r>
    </w:p>
    <w:p w14:paraId="0FDD2D14" w14:textId="6F63DB4D" w:rsidR="0043681A" w:rsidRPr="009A562C" w:rsidRDefault="001C4799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aterial</w:t>
      </w:r>
    </w:p>
    <w:p w14:paraId="331710FD" w14:textId="67C5FD11" w:rsidR="0043681A" w:rsidRPr="009A562C" w:rsidRDefault="001C4799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Körper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M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essing (CW511L)</w:t>
      </w:r>
    </w:p>
    <w:p w14:paraId="16F380A5" w14:textId="2D947222" w:rsidR="0043681A" w:rsidRPr="009A562C" w:rsidRDefault="001C4799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Oberteil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M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essing (CW511L)</w:t>
      </w:r>
    </w:p>
    <w:p w14:paraId="169AFF67" w14:textId="6EB5EC40" w:rsidR="0043681A" w:rsidRPr="009A562C" w:rsidRDefault="001C4799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O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-</w:t>
      </w:r>
      <w:r w:rsidRPr="009A562C">
        <w:rPr>
          <w:color w:val="808080" w:themeColor="background1" w:themeShade="80"/>
          <w:sz w:val="20"/>
          <w:szCs w:val="20"/>
          <w:lang w:val="de-DE"/>
        </w:rPr>
        <w:t>R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ing</w:t>
      </w:r>
      <w:r w:rsidR="00125B81" w:rsidRPr="009A562C">
        <w:rPr>
          <w:color w:val="808080" w:themeColor="background1" w:themeShade="80"/>
          <w:sz w:val="20"/>
          <w:szCs w:val="20"/>
          <w:lang w:val="de-DE"/>
        </w:rPr>
        <w:t>e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  <w:t>EPDM</w:t>
      </w:r>
    </w:p>
    <w:p w14:paraId="5344D481" w14:textId="7292834E" w:rsidR="0043681A" w:rsidRPr="009A562C" w:rsidRDefault="001C4799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Kartusche</w:t>
      </w:r>
      <w:r w:rsidR="008B458F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771AEF" w:rsidRPr="009A562C">
        <w:rPr>
          <w:color w:val="808080" w:themeColor="background1" w:themeShade="80"/>
          <w:sz w:val="20"/>
          <w:szCs w:val="20"/>
          <w:lang w:val="de-DE"/>
        </w:rPr>
        <w:t xml:space="preserve">Polyphenylsulfid </w:t>
      </w:r>
      <w:r w:rsidR="008B458F" w:rsidRPr="009A562C">
        <w:rPr>
          <w:color w:val="808080" w:themeColor="background1" w:themeShade="80"/>
          <w:sz w:val="20"/>
          <w:szCs w:val="20"/>
          <w:lang w:val="de-DE"/>
        </w:rPr>
        <w:t>(PPS)</w:t>
      </w:r>
    </w:p>
    <w:p w14:paraId="12993AA6" w14:textId="3256CD7B" w:rsidR="0043681A" w:rsidRPr="009A562C" w:rsidRDefault="001C4799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proofErr w:type="spellStart"/>
      <w:r w:rsidRPr="009A562C">
        <w:rPr>
          <w:color w:val="808080" w:themeColor="background1" w:themeShade="80"/>
          <w:sz w:val="20"/>
          <w:szCs w:val="20"/>
          <w:lang w:val="de-DE"/>
        </w:rPr>
        <w:t>Arretierstift</w:t>
      </w:r>
      <w:proofErr w:type="spellEnd"/>
      <w:r w:rsidR="00531B4D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Edelstahl</w:t>
      </w:r>
      <w:r w:rsidR="00093132" w:rsidRPr="009A562C">
        <w:rPr>
          <w:color w:val="808080" w:themeColor="background1" w:themeShade="80"/>
          <w:sz w:val="20"/>
          <w:szCs w:val="20"/>
          <w:lang w:val="de-DE"/>
        </w:rPr>
        <w:t xml:space="preserve"> (AISI 304)</w:t>
      </w:r>
    </w:p>
    <w:p w14:paraId="1B6BA75B" w14:textId="413C6B05" w:rsidR="0043681A" w:rsidRPr="009A562C" w:rsidRDefault="001C4799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Farbe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Schwarz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/</w:t>
      </w:r>
      <w:r w:rsidRPr="009A562C">
        <w:rPr>
          <w:color w:val="808080" w:themeColor="background1" w:themeShade="80"/>
          <w:sz w:val="20"/>
          <w:szCs w:val="20"/>
          <w:lang w:val="de-DE"/>
        </w:rPr>
        <w:t>M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essing</w:t>
      </w:r>
    </w:p>
    <w:p w14:paraId="541F51D4" w14:textId="54354C8F" w:rsidR="00DC5AD9" w:rsidRPr="009A562C" w:rsidRDefault="001C4799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Spülung</w:t>
      </w:r>
      <w:r w:rsidR="00DC5AD9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Volle</w:t>
      </w:r>
      <w:r w:rsidR="00125B81" w:rsidRPr="009A562C">
        <w:rPr>
          <w:color w:val="808080" w:themeColor="background1" w:themeShade="80"/>
          <w:sz w:val="20"/>
          <w:szCs w:val="20"/>
          <w:lang w:val="de-DE"/>
        </w:rPr>
        <w:t>r</w:t>
      </w:r>
      <w:r w:rsidRPr="009A562C">
        <w:rPr>
          <w:color w:val="808080" w:themeColor="background1" w:themeShade="80"/>
          <w:sz w:val="20"/>
          <w:szCs w:val="20"/>
          <w:lang w:val="de-DE"/>
        </w:rPr>
        <w:t xml:space="preserve"> Durchgang</w:t>
      </w:r>
    </w:p>
    <w:p w14:paraId="0C00189E" w14:textId="69967944" w:rsidR="0043681A" w:rsidRPr="009A562C" w:rsidRDefault="001C4799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Absperrung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Völlige Absperrung</w:t>
      </w:r>
      <w:r w:rsidR="00D84C6A" w:rsidRPr="009A562C">
        <w:rPr>
          <w:color w:val="808080" w:themeColor="background1" w:themeShade="80"/>
          <w:sz w:val="20"/>
          <w:szCs w:val="20"/>
          <w:lang w:val="de-DE"/>
        </w:rPr>
        <w:t xml:space="preserve"> b</w:t>
      </w:r>
      <w:r w:rsidRPr="009A562C">
        <w:rPr>
          <w:color w:val="808080" w:themeColor="background1" w:themeShade="80"/>
          <w:sz w:val="20"/>
          <w:szCs w:val="20"/>
          <w:lang w:val="de-DE"/>
        </w:rPr>
        <w:t>ei</w:t>
      </w:r>
      <w:r w:rsidR="00D84C6A" w:rsidRPr="009A562C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863348" w:rsidRPr="009A562C">
        <w:rPr>
          <w:color w:val="808080" w:themeColor="background1" w:themeShade="80"/>
          <w:sz w:val="20"/>
          <w:szCs w:val="20"/>
          <w:lang w:val="de-DE"/>
        </w:rPr>
        <w:t>45</w:t>
      </w:r>
      <w:r w:rsidR="00ED4727" w:rsidRPr="009A562C">
        <w:rPr>
          <w:color w:val="808080" w:themeColor="background1" w:themeShade="80"/>
          <w:sz w:val="20"/>
          <w:szCs w:val="20"/>
          <w:lang w:val="de-DE"/>
        </w:rPr>
        <w:t xml:space="preserve">° </w:t>
      </w:r>
      <w:r w:rsidRPr="009A562C">
        <w:rPr>
          <w:color w:val="808080" w:themeColor="background1" w:themeShade="80"/>
          <w:sz w:val="20"/>
          <w:szCs w:val="20"/>
          <w:lang w:val="de-DE"/>
        </w:rPr>
        <w:t>Verdrehung</w:t>
      </w:r>
    </w:p>
    <w:p w14:paraId="7ABD0E9B" w14:textId="018E409F" w:rsidR="0043681A" w:rsidRPr="009A562C" w:rsidRDefault="001C4799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</w:p>
    <w:p w14:paraId="69C799DA" w14:textId="389088E2" w:rsidR="00773E7F" w:rsidRPr="009A562C" w:rsidRDefault="001C4799" w:rsidP="00773E7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</w:t>
      </w:r>
      <w:r w:rsidR="00773E7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yp</w:t>
      </w:r>
      <w:r w:rsidR="00773E7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="0005014E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PICV</w:t>
      </w:r>
      <w:r w:rsidR="00145A68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: </w:t>
      </w:r>
      <w:r w:rsidR="0093135E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dynamisch. </w:t>
      </w:r>
      <w:r w:rsidR="00125B81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k</w:t>
      </w:r>
      <w:r w:rsidR="0093135E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onstanter Durchfluss bei</w:t>
      </w:r>
      <w:r w:rsidR="0093135E" w:rsidRPr="009A562C">
        <w:rPr>
          <w:snapToGrid w:val="0"/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93135E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Systemdruckschwankungen</w:t>
      </w:r>
    </w:p>
    <w:p w14:paraId="6A5375F1" w14:textId="0F567014" w:rsidR="00C868E9" w:rsidRPr="009A562C" w:rsidRDefault="00A24EE8" w:rsidP="00773E7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D</w:t>
      </w:r>
      <w:r w:rsidR="0093135E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ruckbereich</w:t>
      </w:r>
      <w:r w:rsidR="00C868E9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(kPa)</w:t>
      </w:r>
      <w:r w:rsidR="00C868E9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30-400</w:t>
      </w:r>
    </w:p>
    <w:p w14:paraId="604D5348" w14:textId="39B0E723" w:rsidR="007F1F5A" w:rsidRPr="009A562C" w:rsidRDefault="00A24EE8" w:rsidP="0058095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Vo</w:t>
      </w:r>
      <w:r w:rsidR="00773E7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r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e</w:t>
      </w:r>
      <w:r w:rsidR="00773E7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instell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u</w:t>
      </w:r>
      <w:r w:rsidR="00773E7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ng</w:t>
      </w:r>
      <w:r w:rsidR="00580958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</w:t>
      </w:r>
      <w:r w:rsidR="00773E7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(%)</w:t>
      </w:r>
      <w:r w:rsidR="00773E7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 xml:space="preserve">0-100 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des maximalen Durchflusses</w:t>
      </w:r>
      <w:r w:rsidR="006C2C29" w:rsidRPr="009A562C">
        <w:rPr>
          <w:snapToGrid w:val="0"/>
          <w:color w:val="808080" w:themeColor="background1" w:themeShade="80"/>
          <w:sz w:val="20"/>
          <w:szCs w:val="20"/>
          <w:lang w:val="de-DE"/>
        </w:rPr>
        <w:br/>
      </w:r>
      <w:r w:rsidR="006C2C29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Einstellung gemäß Tabelle auf dem Typenschild</w:t>
      </w:r>
    </w:p>
    <w:p w14:paraId="1180E9CB" w14:textId="49ADD146" w:rsidR="007F1F5A" w:rsidRPr="009A562C" w:rsidRDefault="00A24EE8" w:rsidP="007F1F5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S</w:t>
      </w:r>
      <w:r w:rsidR="007F1F5A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tabilit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ä</w:t>
      </w:r>
      <w:r w:rsidR="007F1F5A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 (%)</w:t>
      </w:r>
      <w:r w:rsidR="007F1F5A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ca. 7</w:t>
      </w:r>
    </w:p>
    <w:p w14:paraId="4D66386A" w14:textId="5BF09A90" w:rsidR="00773E7F" w:rsidRPr="009A562C" w:rsidRDefault="00A24EE8" w:rsidP="00ED3E7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Bedienung</w:t>
      </w:r>
      <w:r w:rsidR="00773E7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Stellantrieb</w:t>
      </w:r>
      <w:r w:rsidR="00B87945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: </w:t>
      </w:r>
      <w:r w:rsidR="002666B6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o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ffen-</w:t>
      </w:r>
      <w:r w:rsidR="002666B6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geschlossen</w:t>
      </w:r>
      <w:r w:rsidR="00B87945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/</w:t>
      </w:r>
      <w:r w:rsidRPr="009A562C">
        <w:rPr>
          <w:lang w:val="de-DE"/>
        </w:rPr>
        <w:t xml:space="preserve"> </w:t>
      </w:r>
      <w:r w:rsidRPr="009A562C">
        <w:rPr>
          <w:lang w:val="de-DE"/>
        </w:rPr>
        <w:br/>
        <w:t xml:space="preserve"> </w:t>
      </w:r>
      <w:r w:rsidRPr="009A562C">
        <w:rPr>
          <w:lang w:val="de-DE"/>
        </w:rPr>
        <w:tab/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Proportionalsteuerung, </w:t>
      </w:r>
      <w:r w:rsidR="00B87945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0-10V</w:t>
      </w:r>
    </w:p>
    <w:p w14:paraId="48D73EC4" w14:textId="5CDE1260" w:rsidR="00703D07" w:rsidRPr="009A562C" w:rsidRDefault="00A24EE8" w:rsidP="00703D0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Anschluss Stellantrieb</w:t>
      </w:r>
      <w:r w:rsidR="00B87945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M30x1,5</w:t>
      </w:r>
      <w:r w:rsidR="00703D07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</w:t>
      </w:r>
    </w:p>
    <w:p w14:paraId="599A47A5" w14:textId="77777777" w:rsidR="00A24EE8" w:rsidRPr="009A562C" w:rsidRDefault="00A24EE8" w:rsidP="00A24EE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Durchflussrichtung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Gemäß Pfeil</w:t>
      </w:r>
    </w:p>
    <w:p w14:paraId="6BF8BBD5" w14:textId="2EBD8B51" w:rsidR="00703E2F" w:rsidRPr="009A562C" w:rsidRDefault="002626A4" w:rsidP="00703D0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Axialverdrehung</w:t>
      </w:r>
      <w:r w:rsidR="00703E2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(°)</w:t>
      </w:r>
      <w:r w:rsidR="00703E2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360</w:t>
      </w:r>
    </w:p>
    <w:p w14:paraId="21BC26F8" w14:textId="6F1905D6" w:rsidR="003127CF" w:rsidRPr="009A562C" w:rsidRDefault="002626A4" w:rsidP="003127CF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Sicherung</w:t>
      </w:r>
      <w:r w:rsidR="003127CF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Sicherungsstift gegen ungewünschte Betätigung</w:t>
      </w:r>
    </w:p>
    <w:p w14:paraId="5000A86B" w14:textId="77777777" w:rsidR="002626A4" w:rsidRPr="009A562C" w:rsidRDefault="002626A4" w:rsidP="002626A4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Messanschüsse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2 x Nadel</w:t>
      </w:r>
    </w:p>
    <w:p w14:paraId="712313BC" w14:textId="19D35E60" w:rsidR="0043681A" w:rsidRPr="009A562C" w:rsidRDefault="002626A4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Dimensionen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 xml:space="preserve"> (DN)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  <w:t>15/20/25</w:t>
      </w:r>
    </w:p>
    <w:p w14:paraId="69B8F66D" w14:textId="0C34A470" w:rsidR="0043681A" w:rsidRPr="009A562C" w:rsidRDefault="00632074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lastRenderedPageBreak/>
        <w:t>Ausführungen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2626A4" w:rsidRPr="009A562C">
        <w:rPr>
          <w:color w:val="808080" w:themeColor="background1" w:themeShade="80"/>
          <w:sz w:val="20"/>
          <w:szCs w:val="20"/>
          <w:lang w:val="de-DE"/>
        </w:rPr>
        <w:t>L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 xml:space="preserve">ow </w:t>
      </w:r>
      <w:r w:rsidR="002626A4" w:rsidRPr="009A562C">
        <w:rPr>
          <w:color w:val="808080" w:themeColor="background1" w:themeShade="80"/>
          <w:sz w:val="20"/>
          <w:szCs w:val="20"/>
          <w:lang w:val="de-DE"/>
        </w:rPr>
        <w:t>F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low (LF),</w:t>
      </w:r>
      <w:r w:rsidR="00C91D31" w:rsidRPr="009A562C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2626A4" w:rsidRPr="009A562C">
        <w:rPr>
          <w:color w:val="808080" w:themeColor="background1" w:themeShade="80"/>
          <w:sz w:val="20"/>
          <w:szCs w:val="20"/>
          <w:lang w:val="de-DE"/>
        </w:rPr>
        <w:t>S</w:t>
      </w:r>
      <w:r w:rsidR="00C91D31" w:rsidRPr="009A562C">
        <w:rPr>
          <w:color w:val="808080" w:themeColor="background1" w:themeShade="80"/>
          <w:sz w:val="20"/>
          <w:szCs w:val="20"/>
          <w:lang w:val="de-DE"/>
        </w:rPr>
        <w:t xml:space="preserve">tandard </w:t>
      </w:r>
      <w:r w:rsidR="002626A4" w:rsidRPr="009A562C">
        <w:rPr>
          <w:color w:val="808080" w:themeColor="background1" w:themeShade="80"/>
          <w:sz w:val="20"/>
          <w:szCs w:val="20"/>
          <w:lang w:val="de-DE"/>
        </w:rPr>
        <w:t>F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low (</w:t>
      </w:r>
      <w:r w:rsidR="00C91D31" w:rsidRPr="009A562C">
        <w:rPr>
          <w:color w:val="808080" w:themeColor="background1" w:themeShade="80"/>
          <w:sz w:val="20"/>
          <w:szCs w:val="20"/>
          <w:lang w:val="de-DE"/>
        </w:rPr>
        <w:t>S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F),</w:t>
      </w:r>
      <w:r w:rsidR="0092427D"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92427D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2626A4" w:rsidRPr="009A562C">
        <w:rPr>
          <w:color w:val="808080" w:themeColor="background1" w:themeShade="80"/>
          <w:sz w:val="20"/>
          <w:szCs w:val="20"/>
          <w:lang w:val="de-DE"/>
        </w:rPr>
        <w:t>H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 xml:space="preserve">igh </w:t>
      </w:r>
      <w:r w:rsidR="002626A4" w:rsidRPr="009A562C">
        <w:rPr>
          <w:color w:val="808080" w:themeColor="background1" w:themeShade="80"/>
          <w:sz w:val="20"/>
          <w:szCs w:val="20"/>
          <w:lang w:val="de-DE"/>
        </w:rPr>
        <w:t>F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low (HF)</w:t>
      </w:r>
    </w:p>
    <w:p w14:paraId="77D2996C" w14:textId="363350BD" w:rsidR="0043681A" w:rsidRPr="009A562C" w:rsidRDefault="002626A4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Anschlüsse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Innengewinde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 xml:space="preserve"> ISO 7/1 parallel</w:t>
      </w:r>
    </w:p>
    <w:p w14:paraId="6554BEAA" w14:textId="5C093E57" w:rsidR="0043681A" w:rsidRPr="009A562C" w:rsidRDefault="002626A4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Betriebskonditionen</w:t>
      </w:r>
    </w:p>
    <w:p w14:paraId="2F7C70FB" w14:textId="77777777" w:rsidR="002626A4" w:rsidRPr="009A562C" w:rsidRDefault="002626A4" w:rsidP="002626A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Medium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Wasser, Wasser-Glykol-Mischungen</w:t>
      </w:r>
    </w:p>
    <w:p w14:paraId="0ED15EFA" w14:textId="20B9B4BF" w:rsidR="0043681A" w:rsidRPr="009A562C" w:rsidRDefault="002626A4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T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emperatur (</w:t>
      </w:r>
      <w:r w:rsidRPr="009A562C">
        <w:rPr>
          <w:color w:val="808080" w:themeColor="background1" w:themeShade="80"/>
          <w:sz w:val="20"/>
          <w:szCs w:val="20"/>
          <w:vertAlign w:val="superscript"/>
          <w:lang w:val="de-DE"/>
        </w:rPr>
        <w:t>°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C)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  <w:t>-</w:t>
      </w:r>
      <w:r w:rsidR="00B54AA3" w:rsidRPr="009A562C">
        <w:rPr>
          <w:color w:val="808080" w:themeColor="background1" w:themeShade="80"/>
          <w:sz w:val="20"/>
          <w:szCs w:val="20"/>
          <w:lang w:val="de-DE"/>
        </w:rPr>
        <w:t>1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>0 min./+</w:t>
      </w:r>
      <w:r w:rsidR="00B54AA3" w:rsidRPr="009A562C">
        <w:rPr>
          <w:color w:val="808080" w:themeColor="background1" w:themeShade="80"/>
          <w:sz w:val="20"/>
          <w:szCs w:val="20"/>
          <w:lang w:val="de-DE"/>
        </w:rPr>
        <w:t>90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 xml:space="preserve"> max.</w:t>
      </w:r>
    </w:p>
    <w:p w14:paraId="1135461C" w14:textId="6F5DF918" w:rsidR="0043681A" w:rsidRPr="009A562C" w:rsidRDefault="002626A4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Betriebsdruck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ab/>
        <w:t xml:space="preserve">max. </w:t>
      </w:r>
      <w:r w:rsidR="00B54AA3" w:rsidRPr="009A562C">
        <w:rPr>
          <w:color w:val="808080" w:themeColor="background1" w:themeShade="80"/>
          <w:sz w:val="20"/>
          <w:szCs w:val="20"/>
          <w:lang w:val="de-DE"/>
        </w:rPr>
        <w:t>16</w:t>
      </w:r>
      <w:r w:rsidR="0043681A" w:rsidRPr="009A562C">
        <w:rPr>
          <w:color w:val="808080" w:themeColor="background1" w:themeShade="80"/>
          <w:sz w:val="20"/>
          <w:szCs w:val="20"/>
          <w:lang w:val="de-DE"/>
        </w:rPr>
        <w:t xml:space="preserve"> bar</w:t>
      </w:r>
    </w:p>
    <w:p w14:paraId="6A5E9000" w14:textId="77777777" w:rsidR="002626A4" w:rsidRPr="009A562C" w:rsidRDefault="002626A4" w:rsidP="002626A4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Zubehör</w:t>
      </w:r>
    </w:p>
    <w:p w14:paraId="48C74CC1" w14:textId="77777777" w:rsidR="002626A4" w:rsidRPr="009A562C" w:rsidRDefault="002626A4" w:rsidP="002626A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Technisches Handbuch; Hydraulikdiagramme; elektronisches Messgerät BC3; vorgefertigte Isolierschalen; Auswahlprogramm</w:t>
      </w:r>
    </w:p>
    <w:p w14:paraId="20D87284" w14:textId="77777777" w:rsidR="002626A4" w:rsidRPr="009A562C" w:rsidRDefault="00C20960" w:rsidP="002626A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7" w:history="1">
        <w:r w:rsidR="002626A4" w:rsidRPr="009A562C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2AADE2BC" w14:textId="77777777" w:rsidR="002626A4" w:rsidRPr="009A562C" w:rsidRDefault="002626A4" w:rsidP="002626A4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p w14:paraId="6BE00349" w14:textId="77777777" w:rsidR="002626A4" w:rsidRPr="009A562C" w:rsidRDefault="002626A4" w:rsidP="002626A4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Durchmesser strömungsabhängig nach Herstellerangaben zu wählen. Vom Installateur zu lieferndes Abgleichprotokoll mit folgenden Daten pro Ventil: Ventiltyp, Durchmesser, Durchfluss, Druckverlust, Abgleichposition, Pumpentyp und Einstellung.</w:t>
      </w:r>
    </w:p>
    <w:p w14:paraId="4699C440" w14:textId="77777777" w:rsidR="004E34DB" w:rsidRPr="009A562C" w:rsidRDefault="004E34DB">
      <w:pPr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br w:type="page"/>
      </w:r>
    </w:p>
    <w:p w14:paraId="140A937C" w14:textId="3CB9982E" w:rsidR="004E34DB" w:rsidRPr="009A562C" w:rsidRDefault="004E34DB" w:rsidP="006D556A">
      <w:pPr>
        <w:pStyle w:val="Kop4"/>
        <w:ind w:left="1276" w:hanging="1276"/>
        <w:rPr>
          <w:lang w:val="de-DE"/>
        </w:rPr>
      </w:pPr>
      <w:r w:rsidRPr="009A562C">
        <w:rPr>
          <w:lang w:val="de-DE"/>
        </w:rPr>
        <w:lastRenderedPageBreak/>
        <w:t>PS1600</w:t>
      </w:r>
      <w:r w:rsidRPr="009A562C">
        <w:rPr>
          <w:lang w:val="de-DE"/>
        </w:rPr>
        <w:tab/>
      </w:r>
      <w:r w:rsidR="004B29CA" w:rsidRPr="009A562C">
        <w:rPr>
          <w:lang w:val="de-DE"/>
        </w:rPr>
        <w:t>VSH XPress</w:t>
      </w:r>
      <w:r w:rsidR="001E34B9" w:rsidRPr="009A562C">
        <w:rPr>
          <w:lang w:val="de-DE"/>
        </w:rPr>
        <w:t xml:space="preserve"> ProFlow PICV </w:t>
      </w:r>
      <w:r w:rsidR="008F21A6" w:rsidRPr="009A562C">
        <w:rPr>
          <w:lang w:val="de-DE"/>
        </w:rPr>
        <w:t>dynamisches</w:t>
      </w:r>
      <w:r w:rsidR="001E34B9" w:rsidRPr="009A562C">
        <w:rPr>
          <w:lang w:val="de-DE"/>
        </w:rPr>
        <w:t xml:space="preserve"> </w:t>
      </w:r>
      <w:r w:rsidR="008F21A6" w:rsidRPr="009A562C">
        <w:rPr>
          <w:lang w:val="de-DE"/>
        </w:rPr>
        <w:t>Strangregulierventil</w:t>
      </w:r>
      <w:r w:rsidR="001E34B9" w:rsidRPr="009A562C">
        <w:rPr>
          <w:lang w:val="de-DE"/>
        </w:rPr>
        <w:t xml:space="preserve"> </w:t>
      </w:r>
      <w:r w:rsidRPr="009A562C">
        <w:rPr>
          <w:lang w:val="de-DE"/>
        </w:rPr>
        <w:t xml:space="preserve">(2 x </w:t>
      </w:r>
      <w:r w:rsidR="008F21A6" w:rsidRPr="009A562C">
        <w:rPr>
          <w:lang w:val="de-DE"/>
        </w:rPr>
        <w:t>P</w:t>
      </w:r>
      <w:r w:rsidRPr="009A562C">
        <w:rPr>
          <w:lang w:val="de-DE"/>
        </w:rPr>
        <w:t>ress)</w:t>
      </w:r>
    </w:p>
    <w:p w14:paraId="74C8B36A" w14:textId="4858ACB0" w:rsidR="004E34DB" w:rsidRPr="009A562C" w:rsidRDefault="008F21A6" w:rsidP="004E34DB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Wenn der hydraulische Abgleich in der Installation dies erfordert, rüsten Sie das Rohrleitungssystem mit den folgenden Strangregulierventilen aus:</w:t>
      </w:r>
    </w:p>
    <w:p w14:paraId="5297F2A0" w14:textId="6D6F35A9" w:rsidR="004E34DB" w:rsidRPr="009A562C" w:rsidRDefault="008F21A6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Hersteller</w:t>
      </w:r>
      <w:r w:rsidR="004E34DB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AA0A57">
        <w:rPr>
          <w:color w:val="808080" w:themeColor="background1" w:themeShade="80"/>
          <w:sz w:val="20"/>
          <w:szCs w:val="20"/>
          <w:lang w:val="de-DE"/>
        </w:rPr>
        <w:t>VSH XPress</w:t>
      </w:r>
      <w:r w:rsidR="004E34DB" w:rsidRPr="009A562C">
        <w:rPr>
          <w:color w:val="808080" w:themeColor="background1" w:themeShade="80"/>
          <w:sz w:val="20"/>
          <w:szCs w:val="20"/>
          <w:lang w:val="de-DE"/>
        </w:rPr>
        <w:t xml:space="preserve"> ProFlow</w:t>
      </w:r>
    </w:p>
    <w:p w14:paraId="2A43CD8D" w14:textId="5BEBC183" w:rsidR="004E34DB" w:rsidRPr="009A562C" w:rsidRDefault="008F21A6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T</w:t>
      </w:r>
      <w:r w:rsidR="004E34DB" w:rsidRPr="009A562C">
        <w:rPr>
          <w:color w:val="808080" w:themeColor="background1" w:themeShade="80"/>
          <w:sz w:val="20"/>
          <w:szCs w:val="20"/>
          <w:lang w:val="de-DE"/>
        </w:rPr>
        <w:t>yp</w:t>
      </w:r>
      <w:r w:rsidR="004E34DB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932718" w:rsidRPr="009A562C">
        <w:rPr>
          <w:color w:val="808080" w:themeColor="background1" w:themeShade="80"/>
          <w:sz w:val="20"/>
          <w:szCs w:val="20"/>
          <w:lang w:val="de-DE"/>
        </w:rPr>
        <w:t>PS</w:t>
      </w:r>
      <w:r w:rsidR="004E34DB" w:rsidRPr="009A562C">
        <w:rPr>
          <w:color w:val="808080" w:themeColor="background1" w:themeShade="80"/>
          <w:sz w:val="20"/>
          <w:szCs w:val="20"/>
          <w:lang w:val="de-DE"/>
        </w:rPr>
        <w:t>1600</w:t>
      </w:r>
    </w:p>
    <w:p w14:paraId="47408074" w14:textId="77777777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Funktionen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 xml:space="preserve">Spülen mit vollem Durchgang/Absperrung/ 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hydraulischer Abgleich/Differenzdruckmessung</w:t>
      </w:r>
    </w:p>
    <w:p w14:paraId="108CAE59" w14:textId="77777777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Material</w:t>
      </w:r>
    </w:p>
    <w:p w14:paraId="00093566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Körper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Messing (CW511L)</w:t>
      </w:r>
    </w:p>
    <w:p w14:paraId="7C522BD8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Oberteil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Messing (CW511L)</w:t>
      </w:r>
    </w:p>
    <w:p w14:paraId="62E70B89" w14:textId="0ED5F76A" w:rsidR="004B29CA" w:rsidRPr="009A562C" w:rsidRDefault="008F21A6" w:rsidP="004B29C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Press Konnektor</w:t>
      </w:r>
      <w:r w:rsidR="004B29CA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B</w:t>
      </w:r>
      <w:r w:rsidR="004B29CA" w:rsidRPr="009A562C">
        <w:rPr>
          <w:color w:val="808080" w:themeColor="background1" w:themeShade="80"/>
          <w:sz w:val="20"/>
          <w:szCs w:val="20"/>
          <w:lang w:val="de-DE"/>
        </w:rPr>
        <w:t>ron</w:t>
      </w:r>
      <w:r w:rsidRPr="009A562C">
        <w:rPr>
          <w:color w:val="808080" w:themeColor="background1" w:themeShade="80"/>
          <w:sz w:val="20"/>
          <w:szCs w:val="20"/>
          <w:lang w:val="de-DE"/>
        </w:rPr>
        <w:t>ze</w:t>
      </w:r>
      <w:r w:rsidR="004B29CA" w:rsidRPr="009A562C">
        <w:rPr>
          <w:color w:val="808080" w:themeColor="background1" w:themeShade="80"/>
          <w:sz w:val="20"/>
          <w:szCs w:val="20"/>
          <w:lang w:val="de-DE"/>
        </w:rPr>
        <w:t xml:space="preserve"> (CC499K)</w:t>
      </w:r>
    </w:p>
    <w:p w14:paraId="10695242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O-Ringe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EPDM</w:t>
      </w:r>
    </w:p>
    <w:p w14:paraId="33856340" w14:textId="6FEB8423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Kartusche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Poly</w:t>
      </w:r>
      <w:r w:rsidR="00771AEF" w:rsidRPr="009A562C">
        <w:rPr>
          <w:color w:val="808080" w:themeColor="background1" w:themeShade="80"/>
          <w:sz w:val="20"/>
          <w:szCs w:val="20"/>
          <w:lang w:val="de-DE"/>
        </w:rPr>
        <w:t>ph</w:t>
      </w:r>
      <w:r w:rsidRPr="009A562C">
        <w:rPr>
          <w:color w:val="808080" w:themeColor="background1" w:themeShade="80"/>
          <w:sz w:val="20"/>
          <w:szCs w:val="20"/>
          <w:lang w:val="de-DE"/>
        </w:rPr>
        <w:t>enylsulfid (PPS)</w:t>
      </w:r>
    </w:p>
    <w:p w14:paraId="1F3D6DB6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proofErr w:type="spellStart"/>
      <w:r w:rsidRPr="009A562C">
        <w:rPr>
          <w:color w:val="808080" w:themeColor="background1" w:themeShade="80"/>
          <w:sz w:val="20"/>
          <w:szCs w:val="20"/>
          <w:lang w:val="de-DE"/>
        </w:rPr>
        <w:t>Arretierstift</w:t>
      </w:r>
      <w:proofErr w:type="spellEnd"/>
      <w:r w:rsidRPr="009A562C">
        <w:rPr>
          <w:color w:val="808080" w:themeColor="background1" w:themeShade="80"/>
          <w:sz w:val="20"/>
          <w:szCs w:val="20"/>
          <w:lang w:val="de-DE"/>
        </w:rPr>
        <w:tab/>
        <w:t>Edelstahl (AISI 304)</w:t>
      </w:r>
    </w:p>
    <w:p w14:paraId="12A6A255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Farbe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Schwarz/Messing</w:t>
      </w:r>
    </w:p>
    <w:p w14:paraId="1DAE47BC" w14:textId="2EA904DB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Spülung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Volle</w:t>
      </w:r>
      <w:r w:rsidR="003E62D1" w:rsidRPr="009A562C">
        <w:rPr>
          <w:color w:val="808080" w:themeColor="background1" w:themeShade="80"/>
          <w:sz w:val="20"/>
          <w:szCs w:val="20"/>
          <w:lang w:val="de-DE"/>
        </w:rPr>
        <w:t>r</w:t>
      </w:r>
      <w:r w:rsidRPr="009A562C">
        <w:rPr>
          <w:color w:val="808080" w:themeColor="background1" w:themeShade="80"/>
          <w:sz w:val="20"/>
          <w:szCs w:val="20"/>
          <w:lang w:val="de-DE"/>
        </w:rPr>
        <w:t xml:space="preserve"> Durchgang</w:t>
      </w:r>
    </w:p>
    <w:p w14:paraId="4202BB42" w14:textId="77777777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Absperrung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Völlige Absperrung bei 45° Verdrehung</w:t>
      </w:r>
    </w:p>
    <w:p w14:paraId="194E4D06" w14:textId="77777777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</w:p>
    <w:p w14:paraId="6BEDA190" w14:textId="26AC7586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Typ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 xml:space="preserve">PICV: dynamisch. </w:t>
      </w:r>
      <w:r w:rsidR="003E62D1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k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onstanter Durchfluss bei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Systemdruckschwankungen</w:t>
      </w:r>
    </w:p>
    <w:p w14:paraId="165C0EF8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Druckbereich (kPa)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30-400</w:t>
      </w:r>
    </w:p>
    <w:p w14:paraId="64B70B18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Voreinstellung (%)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0-100 des maximalen Durchflusses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br/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Einstellung gemäß Tabelle auf dem Typenschild</w:t>
      </w:r>
    </w:p>
    <w:p w14:paraId="5D31911A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Stabilität (%)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ca. 7</w:t>
      </w:r>
    </w:p>
    <w:p w14:paraId="5198762D" w14:textId="6557D952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Bedienung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 xml:space="preserve">Stellantrieb: </w:t>
      </w:r>
      <w:r w:rsidR="002666B6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o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ffen-</w:t>
      </w:r>
      <w:r w:rsidR="002666B6"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geschlossen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/</w:t>
      </w:r>
      <w:r w:rsidRPr="009A562C">
        <w:rPr>
          <w:lang w:val="de-DE"/>
        </w:rPr>
        <w:t xml:space="preserve"> </w:t>
      </w:r>
      <w:r w:rsidRPr="009A562C">
        <w:rPr>
          <w:lang w:val="de-DE"/>
        </w:rPr>
        <w:br/>
        <w:t xml:space="preserve"> </w:t>
      </w:r>
      <w:r w:rsidRPr="009A562C">
        <w:rPr>
          <w:lang w:val="de-DE"/>
        </w:rPr>
        <w:tab/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Proportionalsteuerung, 0-10V</w:t>
      </w:r>
    </w:p>
    <w:p w14:paraId="60FA6D1E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Anschluss Stellantrieb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 xml:space="preserve">M30x1,5 </w:t>
      </w:r>
    </w:p>
    <w:p w14:paraId="023910C3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Durchflussrichtung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Gemäß Pfeil</w:t>
      </w:r>
    </w:p>
    <w:p w14:paraId="6244BBCA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Axialverdrehung (°)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360</w:t>
      </w:r>
    </w:p>
    <w:p w14:paraId="5F95BF1C" w14:textId="77777777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Sicherung</w:t>
      </w: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ab/>
        <w:t>Sicherungsstift gegen ungewünschte Betätigung</w:t>
      </w:r>
    </w:p>
    <w:p w14:paraId="0ED16DF7" w14:textId="77777777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Messanschüsse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2 x Nadel</w:t>
      </w:r>
    </w:p>
    <w:p w14:paraId="13745993" w14:textId="702BC070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lastRenderedPageBreak/>
        <w:t>Dimensionen (DN)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15/20/25</w:t>
      </w:r>
      <w:r w:rsidR="00FB7A01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FB7A01">
        <w:rPr>
          <w:color w:val="808080" w:themeColor="background1" w:themeShade="80"/>
          <w:sz w:val="20"/>
          <w:szCs w:val="20"/>
          <w:lang w:val="de-DE"/>
        </w:rPr>
        <w:tab/>
        <w:t>15/22/28 mm</w:t>
      </w:r>
    </w:p>
    <w:p w14:paraId="56FB8F04" w14:textId="755A22D5" w:rsidR="008F21A6" w:rsidRPr="009A562C" w:rsidRDefault="00632074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Ausführungen</w:t>
      </w:r>
      <w:r w:rsidR="008F21A6" w:rsidRPr="009A562C">
        <w:rPr>
          <w:color w:val="808080" w:themeColor="background1" w:themeShade="80"/>
          <w:sz w:val="20"/>
          <w:szCs w:val="20"/>
          <w:lang w:val="de-DE"/>
        </w:rPr>
        <w:tab/>
        <w:t>Low Flow (LF), Standard Flow (SF),</w:t>
      </w:r>
      <w:r w:rsidR="008F21A6"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8F21A6" w:rsidRPr="009A562C">
        <w:rPr>
          <w:color w:val="808080" w:themeColor="background1" w:themeShade="80"/>
          <w:sz w:val="20"/>
          <w:szCs w:val="20"/>
          <w:lang w:val="de-DE"/>
        </w:rPr>
        <w:tab/>
        <w:t>High Flow (HF)</w:t>
      </w:r>
    </w:p>
    <w:p w14:paraId="0BAA67A5" w14:textId="78370EC1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Anschlüsse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7F4505">
        <w:rPr>
          <w:color w:val="808080" w:themeColor="background1" w:themeShade="80"/>
          <w:sz w:val="20"/>
          <w:szCs w:val="20"/>
          <w:lang w:val="de-DE"/>
        </w:rPr>
        <w:t>VSH XPress</w:t>
      </w:r>
      <w:r w:rsidR="00DF2DC6">
        <w:rPr>
          <w:color w:val="808080" w:themeColor="background1" w:themeShade="80"/>
          <w:sz w:val="20"/>
          <w:szCs w:val="20"/>
          <w:lang w:val="de-DE"/>
        </w:rPr>
        <w:t xml:space="preserve"> (M-Kontur)</w:t>
      </w:r>
    </w:p>
    <w:p w14:paraId="2356DA98" w14:textId="77777777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Betriebskonditionen</w:t>
      </w:r>
    </w:p>
    <w:p w14:paraId="560CAECB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Medium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Wasser, Wasser-Glykol-Mischungen</w:t>
      </w:r>
    </w:p>
    <w:p w14:paraId="3F9A76B7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Temperatur (</w:t>
      </w:r>
      <w:r w:rsidRPr="009A562C">
        <w:rPr>
          <w:color w:val="808080" w:themeColor="background1" w:themeShade="80"/>
          <w:sz w:val="20"/>
          <w:szCs w:val="20"/>
          <w:vertAlign w:val="superscript"/>
          <w:lang w:val="de-DE"/>
        </w:rPr>
        <w:t>°</w:t>
      </w:r>
      <w:r w:rsidRPr="009A562C">
        <w:rPr>
          <w:color w:val="808080" w:themeColor="background1" w:themeShade="80"/>
          <w:sz w:val="20"/>
          <w:szCs w:val="20"/>
          <w:lang w:val="de-DE"/>
        </w:rPr>
        <w:t>C)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-10 min./+90 max.</w:t>
      </w:r>
    </w:p>
    <w:p w14:paraId="23C92392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Betriebsdruck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max. 16 bar</w:t>
      </w:r>
    </w:p>
    <w:p w14:paraId="766670C0" w14:textId="77777777" w:rsidR="008F21A6" w:rsidRPr="009A562C" w:rsidRDefault="008F21A6" w:rsidP="008F21A6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Zubehör</w:t>
      </w:r>
    </w:p>
    <w:p w14:paraId="53007859" w14:textId="77777777" w:rsidR="008F21A6" w:rsidRPr="009A562C" w:rsidRDefault="008F21A6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Technisches Handbuch; Hydraulikdiagramme; elektronisches Messgerät BC3; vorgefertigte Isolierschalen; Auswahlprogramm</w:t>
      </w:r>
    </w:p>
    <w:p w14:paraId="5415DF40" w14:textId="77777777" w:rsidR="008F21A6" w:rsidRPr="009A562C" w:rsidRDefault="00C20960" w:rsidP="008F21A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8" w:history="1">
        <w:r w:rsidR="008F21A6" w:rsidRPr="009A562C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662269D2" w14:textId="77777777" w:rsidR="008F21A6" w:rsidRPr="009A562C" w:rsidRDefault="008F21A6" w:rsidP="008F21A6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p w14:paraId="514299BF" w14:textId="77777777" w:rsidR="008F21A6" w:rsidRPr="009A562C" w:rsidRDefault="008F21A6" w:rsidP="008F21A6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Durchmesser strömungsabhängig nach Herstellerangaben zu wählen. Vom Installateur zu lieferndes Abgleichprotokoll mit folgenden Daten pro Ventil: Ventiltyp, Durchmesser, Durchfluss, Druckverlust, Abgleichposition, Pumpentyp und Einstellung.</w:t>
      </w:r>
    </w:p>
    <w:p w14:paraId="3A3F25CD" w14:textId="77777777" w:rsidR="00AC253F" w:rsidRPr="009A562C" w:rsidRDefault="00AC253F">
      <w:pPr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br w:type="page"/>
      </w:r>
    </w:p>
    <w:p w14:paraId="3BD63BFB" w14:textId="69B4EF0D" w:rsidR="005B4590" w:rsidRPr="009A562C" w:rsidRDefault="00303425" w:rsidP="0040053B">
      <w:pPr>
        <w:pStyle w:val="Kop4"/>
        <w:rPr>
          <w:lang w:val="de-DE"/>
        </w:rPr>
      </w:pPr>
      <w:r w:rsidRPr="009A562C">
        <w:rPr>
          <w:lang w:val="de-DE"/>
        </w:rPr>
        <w:lastRenderedPageBreak/>
        <w:t>AT01</w:t>
      </w:r>
      <w:r w:rsidR="00F76F9B" w:rsidRPr="009A562C">
        <w:rPr>
          <w:lang w:val="de-DE"/>
        </w:rPr>
        <w:tab/>
      </w:r>
      <w:r w:rsidR="0077386A" w:rsidRPr="009A562C">
        <w:rPr>
          <w:lang w:val="de-DE"/>
        </w:rPr>
        <w:t>elektrothermischer Stellantrieb</w:t>
      </w:r>
      <w:r w:rsidR="0040053B" w:rsidRPr="009A562C">
        <w:rPr>
          <w:lang w:val="de-DE"/>
        </w:rPr>
        <w:br/>
        <w:t xml:space="preserve"> </w:t>
      </w:r>
      <w:r w:rsidR="0040053B" w:rsidRPr="009A562C">
        <w:rPr>
          <w:lang w:val="de-DE"/>
        </w:rPr>
        <w:tab/>
      </w:r>
      <w:r w:rsidR="0040053B" w:rsidRPr="009A562C">
        <w:rPr>
          <w:lang w:val="de-DE"/>
        </w:rPr>
        <w:tab/>
      </w:r>
      <w:r w:rsidR="003659BC" w:rsidRPr="009A562C">
        <w:rPr>
          <w:lang w:val="de-DE"/>
        </w:rPr>
        <w:t>(o</w:t>
      </w:r>
      <w:r w:rsidR="0077386A" w:rsidRPr="009A562C">
        <w:rPr>
          <w:lang w:val="de-DE"/>
        </w:rPr>
        <w:t>ff</w:t>
      </w:r>
      <w:r w:rsidR="003659BC" w:rsidRPr="009A562C">
        <w:rPr>
          <w:lang w:val="de-DE"/>
        </w:rPr>
        <w:t>en/</w:t>
      </w:r>
      <w:r w:rsidR="002666B6" w:rsidRPr="009A562C">
        <w:rPr>
          <w:lang w:val="de-DE"/>
        </w:rPr>
        <w:t>geschlossen</w:t>
      </w:r>
      <w:r w:rsidR="003659BC" w:rsidRPr="009A562C">
        <w:rPr>
          <w:lang w:val="de-DE"/>
        </w:rPr>
        <w:t>)</w:t>
      </w:r>
    </w:p>
    <w:p w14:paraId="463AF2B3" w14:textId="77777777" w:rsidR="0040053B" w:rsidRPr="009A562C" w:rsidRDefault="0040053B" w:rsidP="0040053B">
      <w:pPr>
        <w:tabs>
          <w:tab w:val="left" w:pos="2552"/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Wenn der hydraulische Abgleich in der Installation dies erfordert, rüsten Sie die dynamischen Strangregulierventile mit den folgenden Stellantriebe aus:</w:t>
      </w:r>
    </w:p>
    <w:p w14:paraId="2FD19B23" w14:textId="10F2EF5F" w:rsidR="005B4590" w:rsidRPr="009A562C" w:rsidRDefault="0077386A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Hersteller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F76F9B" w:rsidRPr="009A562C">
        <w:rPr>
          <w:color w:val="808080" w:themeColor="background1" w:themeShade="80"/>
          <w:sz w:val="20"/>
          <w:szCs w:val="20"/>
          <w:lang w:val="de-DE"/>
        </w:rPr>
        <w:t>Apollo</w:t>
      </w:r>
    </w:p>
    <w:p w14:paraId="1739672F" w14:textId="48CDAA1D" w:rsidR="005B4590" w:rsidRPr="009A562C" w:rsidRDefault="0077386A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T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yp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DF7061" w:rsidRPr="009A562C">
        <w:rPr>
          <w:color w:val="808080" w:themeColor="background1" w:themeShade="80"/>
          <w:sz w:val="20"/>
          <w:szCs w:val="20"/>
          <w:lang w:val="de-DE"/>
        </w:rPr>
        <w:t>AT01</w:t>
      </w:r>
      <w:r w:rsidR="0058392A" w:rsidRPr="009A562C">
        <w:rPr>
          <w:color w:val="808080" w:themeColor="background1" w:themeShade="80"/>
          <w:sz w:val="20"/>
          <w:szCs w:val="20"/>
          <w:lang w:val="de-DE"/>
        </w:rPr>
        <w:t xml:space="preserve"> (o</w:t>
      </w:r>
      <w:r w:rsidRPr="009A562C">
        <w:rPr>
          <w:color w:val="808080" w:themeColor="background1" w:themeShade="80"/>
          <w:sz w:val="20"/>
          <w:szCs w:val="20"/>
          <w:lang w:val="de-DE"/>
        </w:rPr>
        <w:t>ffen</w:t>
      </w:r>
      <w:r w:rsidR="0058392A" w:rsidRPr="009A562C">
        <w:rPr>
          <w:color w:val="808080" w:themeColor="background1" w:themeShade="80"/>
          <w:sz w:val="20"/>
          <w:szCs w:val="20"/>
          <w:lang w:val="de-DE"/>
        </w:rPr>
        <w:t>/</w:t>
      </w:r>
      <w:r w:rsidR="002666B6" w:rsidRPr="009A562C">
        <w:rPr>
          <w:color w:val="808080" w:themeColor="background1" w:themeShade="80"/>
          <w:sz w:val="20"/>
          <w:szCs w:val="20"/>
          <w:lang w:val="de-DE"/>
        </w:rPr>
        <w:t>geschlossen</w:t>
      </w:r>
      <w:r w:rsidR="0058392A" w:rsidRPr="009A562C">
        <w:rPr>
          <w:color w:val="808080" w:themeColor="background1" w:themeShade="80"/>
          <w:sz w:val="20"/>
          <w:szCs w:val="20"/>
          <w:lang w:val="de-DE"/>
        </w:rPr>
        <w:t>)</w:t>
      </w:r>
    </w:p>
    <w:p w14:paraId="103824E8" w14:textId="289D7262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K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onstru</w:t>
      </w:r>
      <w:r w:rsidRPr="009A562C">
        <w:rPr>
          <w:color w:val="808080" w:themeColor="background1" w:themeShade="80"/>
          <w:sz w:val="20"/>
          <w:szCs w:val="20"/>
          <w:lang w:val="de-DE"/>
        </w:rPr>
        <w:t>ktion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77386A" w:rsidRPr="009A562C">
        <w:rPr>
          <w:color w:val="808080" w:themeColor="background1" w:themeShade="80"/>
          <w:sz w:val="20"/>
          <w:szCs w:val="20"/>
          <w:lang w:val="de-DE"/>
        </w:rPr>
        <w:t>elektrothermischer Stellantrieb mit</w:t>
      </w:r>
      <w:r w:rsidR="0077386A"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77386A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A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ns</w:t>
      </w:r>
      <w:r w:rsidR="0077386A" w:rsidRPr="009A562C">
        <w:rPr>
          <w:color w:val="808080" w:themeColor="background1" w:themeShade="80"/>
          <w:sz w:val="20"/>
          <w:szCs w:val="20"/>
          <w:lang w:val="de-DE"/>
        </w:rPr>
        <w:t>ch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lu</w:t>
      </w:r>
      <w:r w:rsidR="0077386A" w:rsidRPr="009A562C">
        <w:rPr>
          <w:color w:val="808080" w:themeColor="background1" w:themeShade="80"/>
          <w:sz w:val="20"/>
          <w:szCs w:val="20"/>
          <w:lang w:val="de-DE"/>
        </w:rPr>
        <w:t>ss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 xml:space="preserve">adapter </w:t>
      </w:r>
    </w:p>
    <w:p w14:paraId="54EC9FE9" w14:textId="0E099CD1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Betrieb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  <w:t xml:space="preserve">normal </w:t>
      </w:r>
      <w:r w:rsidRPr="009A562C">
        <w:rPr>
          <w:color w:val="808080" w:themeColor="background1" w:themeShade="80"/>
          <w:sz w:val="20"/>
          <w:szCs w:val="20"/>
          <w:lang w:val="de-DE"/>
        </w:rPr>
        <w:t>geschlossen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 xml:space="preserve"> (NC)</w:t>
      </w:r>
    </w:p>
    <w:p w14:paraId="14BFA05D" w14:textId="2CC186BA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e</w:t>
      </w:r>
      <w:r w:rsidRPr="009A562C">
        <w:rPr>
          <w:color w:val="808080" w:themeColor="background1" w:themeShade="80"/>
          <w:sz w:val="20"/>
          <w:szCs w:val="20"/>
          <w:lang w:val="de-DE"/>
        </w:rPr>
        <w:t>triebs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spann</w:t>
      </w:r>
      <w:r w:rsidRPr="009A562C">
        <w:rPr>
          <w:color w:val="808080" w:themeColor="background1" w:themeShade="80"/>
          <w:sz w:val="20"/>
          <w:szCs w:val="20"/>
          <w:lang w:val="de-DE"/>
        </w:rPr>
        <w:t>u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ng(V)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CA66EE" w:rsidRPr="009A562C">
        <w:rPr>
          <w:color w:val="808080" w:themeColor="background1" w:themeShade="80"/>
          <w:sz w:val="20"/>
          <w:szCs w:val="20"/>
          <w:lang w:val="de-DE"/>
        </w:rPr>
        <w:t>24VAC/DC</w:t>
      </w:r>
      <w:r w:rsidR="00A26587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A26587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604626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230</w:t>
      </w:r>
      <w:r w:rsidR="00CA66EE" w:rsidRPr="009A562C">
        <w:rPr>
          <w:color w:val="808080" w:themeColor="background1" w:themeShade="80"/>
          <w:sz w:val="20"/>
          <w:szCs w:val="20"/>
          <w:lang w:val="de-DE"/>
        </w:rPr>
        <w:t>AC</w:t>
      </w:r>
    </w:p>
    <w:p w14:paraId="1677C6C9" w14:textId="3BAED29C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Betriebsleistung 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(</w:t>
      </w:r>
      <w:r w:rsidR="00566064" w:rsidRPr="009A562C">
        <w:rPr>
          <w:color w:val="808080" w:themeColor="background1" w:themeShade="80"/>
          <w:sz w:val="20"/>
          <w:szCs w:val="20"/>
          <w:lang w:val="de-DE"/>
        </w:rPr>
        <w:t>VA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)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A26587" w:rsidRPr="009A562C">
        <w:rPr>
          <w:color w:val="808080" w:themeColor="background1" w:themeShade="80"/>
          <w:sz w:val="20"/>
          <w:szCs w:val="20"/>
          <w:lang w:val="de-DE"/>
        </w:rPr>
        <w:t>2,3</w:t>
      </w:r>
      <w:r w:rsidR="00A26587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A26587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A26587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604626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A26587" w:rsidRPr="009A562C">
        <w:rPr>
          <w:color w:val="808080" w:themeColor="background1" w:themeShade="80"/>
          <w:sz w:val="20"/>
          <w:szCs w:val="20"/>
          <w:lang w:val="de-DE"/>
        </w:rPr>
        <w:t>3,6</w:t>
      </w:r>
    </w:p>
    <w:p w14:paraId="0C11CCF0" w14:textId="37475C0B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aterial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K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unststof</w:t>
      </w:r>
      <w:r w:rsidRPr="009A562C">
        <w:rPr>
          <w:color w:val="808080" w:themeColor="background1" w:themeShade="80"/>
          <w:sz w:val="20"/>
          <w:szCs w:val="20"/>
          <w:lang w:val="de-DE"/>
        </w:rPr>
        <w:t>f</w:t>
      </w:r>
    </w:p>
    <w:p w14:paraId="064C1D71" w14:textId="6421ACE7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Anschluss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  <w:t>M30x1,5</w:t>
      </w:r>
    </w:p>
    <w:p w14:paraId="311237BE" w14:textId="3CD282DD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Schutzklasse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  <w:t>IP54</w:t>
      </w:r>
    </w:p>
    <w:p w14:paraId="22F136A3" w14:textId="11C65821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U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mge</w:t>
      </w:r>
      <w:r w:rsidRPr="009A562C">
        <w:rPr>
          <w:color w:val="808080" w:themeColor="background1" w:themeShade="80"/>
          <w:sz w:val="20"/>
          <w:szCs w:val="20"/>
          <w:lang w:val="de-DE"/>
        </w:rPr>
        <w:t>bungs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temperatur (°C)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  <w:t xml:space="preserve">0 </w:t>
      </w:r>
      <w:r w:rsidRPr="009A562C">
        <w:rPr>
          <w:color w:val="808080" w:themeColor="background1" w:themeShade="80"/>
          <w:sz w:val="20"/>
          <w:szCs w:val="20"/>
          <w:lang w:val="de-DE"/>
        </w:rPr>
        <w:t>bis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 xml:space="preserve"> +60</w:t>
      </w:r>
    </w:p>
    <w:p w14:paraId="1AC9D10D" w14:textId="41256614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Stellantriebshub 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>(mm)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  <w:t>4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>/5/6,5</w:t>
      </w:r>
      <w:r w:rsidR="005B0A0E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5B0A0E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3E62D1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5B0A0E" w:rsidRPr="009A562C">
        <w:rPr>
          <w:color w:val="808080" w:themeColor="background1" w:themeShade="80"/>
          <w:sz w:val="20"/>
          <w:szCs w:val="20"/>
          <w:lang w:val="de-DE"/>
        </w:rPr>
        <w:tab/>
        <w:t>4</w:t>
      </w:r>
    </w:p>
    <w:p w14:paraId="4B659E4A" w14:textId="301DF4F2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Hub</w:t>
      </w:r>
      <w:r w:rsidR="00632074" w:rsidRPr="009A562C">
        <w:rPr>
          <w:color w:val="808080" w:themeColor="background1" w:themeShade="80"/>
          <w:sz w:val="20"/>
          <w:szCs w:val="20"/>
          <w:lang w:val="de-DE"/>
        </w:rPr>
        <w:t>-Z</w:t>
      </w:r>
      <w:r w:rsidRPr="009A562C">
        <w:rPr>
          <w:color w:val="808080" w:themeColor="background1" w:themeShade="80"/>
          <w:sz w:val="20"/>
          <w:szCs w:val="20"/>
          <w:lang w:val="de-DE"/>
        </w:rPr>
        <w:t>eit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 xml:space="preserve"> (min.)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  <w:t>ca.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>3,5/</w:t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>4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>/5</w:t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ab/>
        <w:t>ca.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>3,5/</w:t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>4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>/5</w:t>
      </w:r>
    </w:p>
    <w:p w14:paraId="14764A10" w14:textId="7C2E6D06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Antriebskraft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 xml:space="preserve"> (N)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  <w:t>100</w:t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>/125</w:t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604626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9C0A86" w:rsidRPr="009A562C">
        <w:rPr>
          <w:color w:val="808080" w:themeColor="background1" w:themeShade="80"/>
          <w:sz w:val="20"/>
          <w:szCs w:val="20"/>
          <w:lang w:val="de-DE"/>
        </w:rPr>
        <w:t>100/125</w:t>
      </w:r>
      <w:r w:rsidR="005B4590" w:rsidRPr="009A562C">
        <w:rPr>
          <w:color w:val="808080" w:themeColor="background1" w:themeShade="80"/>
          <w:sz w:val="20"/>
          <w:szCs w:val="20"/>
          <w:lang w:val="de-DE"/>
        </w:rPr>
        <w:tab/>
      </w:r>
    </w:p>
    <w:p w14:paraId="1903FEBD" w14:textId="14AE3836" w:rsidR="005B4590" w:rsidRPr="009A562C" w:rsidRDefault="005B4590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CE-</w:t>
      </w:r>
      <w:r w:rsidR="002666B6" w:rsidRPr="009A562C">
        <w:rPr>
          <w:color w:val="808080" w:themeColor="background1" w:themeShade="80"/>
          <w:sz w:val="20"/>
          <w:szCs w:val="20"/>
          <w:lang w:val="de-DE"/>
        </w:rPr>
        <w:t>K</w:t>
      </w:r>
      <w:r w:rsidRPr="009A562C">
        <w:rPr>
          <w:color w:val="808080" w:themeColor="background1" w:themeShade="80"/>
          <w:sz w:val="20"/>
          <w:szCs w:val="20"/>
          <w:lang w:val="de-DE"/>
        </w:rPr>
        <w:t>onformit</w:t>
      </w:r>
      <w:r w:rsidR="002666B6" w:rsidRPr="009A562C">
        <w:rPr>
          <w:color w:val="808080" w:themeColor="background1" w:themeShade="80"/>
          <w:sz w:val="20"/>
          <w:szCs w:val="20"/>
          <w:lang w:val="de-DE"/>
        </w:rPr>
        <w:t>ä</w:t>
      </w:r>
      <w:r w:rsidRPr="009A562C">
        <w:rPr>
          <w:color w:val="808080" w:themeColor="background1" w:themeShade="80"/>
          <w:sz w:val="20"/>
          <w:szCs w:val="20"/>
          <w:lang w:val="de-DE"/>
        </w:rPr>
        <w:t>t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EN60730</w:t>
      </w:r>
      <w:r w:rsidR="001F4786" w:rsidRPr="009A562C">
        <w:rPr>
          <w:color w:val="808080" w:themeColor="background1" w:themeShade="80"/>
          <w:sz w:val="20"/>
          <w:szCs w:val="20"/>
          <w:lang w:val="de-DE"/>
        </w:rPr>
        <w:t>-1</w:t>
      </w:r>
    </w:p>
    <w:p w14:paraId="4950519B" w14:textId="4536EACF" w:rsidR="005B4590" w:rsidRPr="009A562C" w:rsidRDefault="002666B6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Verbindungskabel</w:t>
      </w:r>
      <w:r w:rsidR="00E268EC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7503D9" w:rsidRPr="009A562C">
        <w:rPr>
          <w:color w:val="808080" w:themeColor="background1" w:themeShade="80"/>
          <w:sz w:val="20"/>
          <w:szCs w:val="20"/>
          <w:lang w:val="de-DE"/>
        </w:rPr>
        <w:t>1 m, 2 Kerne</w:t>
      </w:r>
    </w:p>
    <w:p w14:paraId="50876DC6" w14:textId="124CC0B4" w:rsidR="007D5BA6" w:rsidRPr="009A562C" w:rsidRDefault="002666B6" w:rsidP="00907F0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Zusatzfunktionen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7503D9" w:rsidRPr="009A562C">
        <w:rPr>
          <w:color w:val="808080" w:themeColor="background1" w:themeShade="80"/>
          <w:sz w:val="20"/>
          <w:szCs w:val="20"/>
          <w:lang w:val="de-DE"/>
        </w:rPr>
        <w:t xml:space="preserve">optische Kontrolle </w:t>
      </w:r>
      <w:r w:rsidRPr="009A562C">
        <w:rPr>
          <w:color w:val="808080" w:themeColor="background1" w:themeShade="80"/>
          <w:sz w:val="20"/>
          <w:szCs w:val="20"/>
          <w:lang w:val="de-DE"/>
        </w:rPr>
        <w:t>offen/geschlossen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„first-open“ Funktion</w:t>
      </w:r>
    </w:p>
    <w:p w14:paraId="0CBA8366" w14:textId="77777777" w:rsidR="00A0308A" w:rsidRPr="009A562C" w:rsidRDefault="00A0308A" w:rsidP="001905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Zubehör</w:t>
      </w:r>
    </w:p>
    <w:p w14:paraId="0938FB95" w14:textId="3E2267D2" w:rsidR="00A0308A" w:rsidRPr="009A562C" w:rsidRDefault="00A0308A" w:rsidP="00A0308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Technisches Handbuch; Hydraulikdiagramme; elektronisches Messgerät BC3</w:t>
      </w:r>
    </w:p>
    <w:p w14:paraId="48F5AE11" w14:textId="5CA16159" w:rsidR="00A0308A" w:rsidRPr="009A562C" w:rsidRDefault="00C20960" w:rsidP="00A0308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9" w:history="1">
        <w:r w:rsidR="00A0308A" w:rsidRPr="009A562C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7F6379E8" w14:textId="77777777" w:rsidR="007D5BA6" w:rsidRPr="009A562C" w:rsidRDefault="007D5BA6">
      <w:pPr>
        <w:rPr>
          <w:rFonts w:cs="Gotham Book"/>
          <w:color w:val="808080" w:themeColor="background1" w:themeShade="80"/>
          <w:spacing w:val="-6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br w:type="page"/>
      </w:r>
    </w:p>
    <w:p w14:paraId="04AC22A0" w14:textId="139CE901" w:rsidR="00CE0F76" w:rsidRPr="009A562C" w:rsidRDefault="00D33E9C" w:rsidP="0040053B">
      <w:pPr>
        <w:pStyle w:val="Kop4"/>
        <w:ind w:left="1080" w:hanging="1080"/>
        <w:rPr>
          <w:lang w:val="de-DE"/>
        </w:rPr>
      </w:pPr>
      <w:r w:rsidRPr="009A562C">
        <w:rPr>
          <w:lang w:val="de-DE"/>
        </w:rPr>
        <w:lastRenderedPageBreak/>
        <w:t>AE01</w:t>
      </w:r>
      <w:r w:rsidRPr="009A562C">
        <w:rPr>
          <w:lang w:val="de-DE"/>
        </w:rPr>
        <w:tab/>
      </w:r>
      <w:r w:rsidR="00064400" w:rsidRPr="009A562C">
        <w:rPr>
          <w:lang w:val="de-DE"/>
        </w:rPr>
        <w:t>elektrothermischer Stellantrieb</w:t>
      </w:r>
      <w:r w:rsidR="0040053B" w:rsidRPr="009A562C">
        <w:rPr>
          <w:lang w:val="de-DE"/>
        </w:rPr>
        <w:br/>
      </w:r>
      <w:r w:rsidR="00064400" w:rsidRPr="009A562C">
        <w:rPr>
          <w:lang w:val="de-DE"/>
        </w:rPr>
        <w:t>(Proportionalsteuerung, stromlos geschlossen)</w:t>
      </w:r>
    </w:p>
    <w:p w14:paraId="3364B2A8" w14:textId="77777777" w:rsidR="0040053B" w:rsidRPr="009A562C" w:rsidRDefault="0040053B" w:rsidP="0040053B">
      <w:pPr>
        <w:tabs>
          <w:tab w:val="left" w:pos="2552"/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Wenn der hydraulische Abgleich in der Installation dies erfordert, rüsten Sie die dynamischen Strangregulierventile mit den folgenden Stellantriebe aus:</w:t>
      </w:r>
    </w:p>
    <w:p w14:paraId="7FD6F90A" w14:textId="32A06969" w:rsidR="008010AD" w:rsidRPr="009A562C" w:rsidRDefault="00064400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Hersteller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ab/>
        <w:t>Apollo</w:t>
      </w:r>
    </w:p>
    <w:p w14:paraId="751CFB93" w14:textId="32A0AC26" w:rsidR="008010AD" w:rsidRPr="009A562C" w:rsidRDefault="00064400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T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>yp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ab/>
        <w:t>A</w:t>
      </w:r>
      <w:r w:rsidR="009219EF" w:rsidRPr="009A562C">
        <w:rPr>
          <w:color w:val="808080" w:themeColor="background1" w:themeShade="80"/>
          <w:sz w:val="20"/>
          <w:szCs w:val="20"/>
          <w:lang w:val="de-DE"/>
        </w:rPr>
        <w:t>E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>01</w:t>
      </w:r>
      <w:r w:rsidR="0058392A" w:rsidRPr="009A562C">
        <w:rPr>
          <w:color w:val="808080" w:themeColor="background1" w:themeShade="80"/>
          <w:sz w:val="20"/>
          <w:szCs w:val="20"/>
          <w:lang w:val="de-DE"/>
        </w:rPr>
        <w:t xml:space="preserve"> (modul</w:t>
      </w:r>
      <w:r w:rsidRPr="009A562C">
        <w:rPr>
          <w:color w:val="808080" w:themeColor="background1" w:themeShade="80"/>
          <w:sz w:val="20"/>
          <w:szCs w:val="20"/>
          <w:lang w:val="de-DE"/>
        </w:rPr>
        <w:t>i</w:t>
      </w:r>
      <w:r w:rsidR="0058392A" w:rsidRPr="009A562C">
        <w:rPr>
          <w:color w:val="808080" w:themeColor="background1" w:themeShade="80"/>
          <w:sz w:val="20"/>
          <w:szCs w:val="20"/>
          <w:lang w:val="de-DE"/>
        </w:rPr>
        <w:t>erend 0-10V)</w:t>
      </w:r>
    </w:p>
    <w:p w14:paraId="39950273" w14:textId="77777777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Konstruktion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elektrothermischer Stellantrieb mit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 xml:space="preserve">Anschlussadapter </w:t>
      </w:r>
    </w:p>
    <w:p w14:paraId="248BDAEF" w14:textId="77777777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Betrieb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normal geschlossen (NC)</w:t>
      </w:r>
    </w:p>
    <w:p w14:paraId="2A84AFDE" w14:textId="3C877C8E" w:rsidR="008010AD" w:rsidRPr="009A562C" w:rsidRDefault="00064400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Betriebsspannung 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>(V)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ab/>
        <w:t>24VA</w:t>
      </w:r>
      <w:r w:rsidR="00F243F9" w:rsidRPr="009A562C">
        <w:rPr>
          <w:color w:val="808080" w:themeColor="background1" w:themeShade="80"/>
          <w:sz w:val="20"/>
          <w:szCs w:val="20"/>
          <w:lang w:val="de-DE"/>
        </w:rPr>
        <w:t>C</w:t>
      </w:r>
    </w:p>
    <w:p w14:paraId="3F5B9C95" w14:textId="5FA252E0" w:rsidR="008010AD" w:rsidRPr="009A562C" w:rsidRDefault="00064400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Betriebsleistung 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>(VA)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D114FD" w:rsidRPr="009A562C">
        <w:rPr>
          <w:color w:val="808080" w:themeColor="background1" w:themeShade="80"/>
          <w:sz w:val="20"/>
          <w:szCs w:val="20"/>
          <w:lang w:val="de-DE"/>
        </w:rPr>
        <w:t>3,1</w:t>
      </w:r>
    </w:p>
    <w:p w14:paraId="16030B00" w14:textId="52F233BA" w:rsidR="00034C48" w:rsidRPr="009A562C" w:rsidRDefault="00064400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Steuerspannung </w:t>
      </w:r>
      <w:r w:rsidR="00034C48" w:rsidRPr="009A562C">
        <w:rPr>
          <w:color w:val="808080" w:themeColor="background1" w:themeShade="80"/>
          <w:sz w:val="20"/>
          <w:szCs w:val="20"/>
          <w:lang w:val="de-DE"/>
        </w:rPr>
        <w:t>(V)</w:t>
      </w:r>
      <w:r w:rsidR="00034C48" w:rsidRPr="009A562C">
        <w:rPr>
          <w:color w:val="808080" w:themeColor="background1" w:themeShade="80"/>
          <w:sz w:val="20"/>
          <w:szCs w:val="20"/>
          <w:lang w:val="de-DE"/>
        </w:rPr>
        <w:tab/>
        <w:t>0-10VDC</w:t>
      </w:r>
    </w:p>
    <w:p w14:paraId="427E065C" w14:textId="77777777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Material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Kunststoff</w:t>
      </w:r>
    </w:p>
    <w:p w14:paraId="77C6D0A9" w14:textId="77777777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Anschluss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M30x1,5</w:t>
      </w:r>
    </w:p>
    <w:p w14:paraId="213FCA0C" w14:textId="77777777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Schutzklasse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IP54</w:t>
      </w:r>
    </w:p>
    <w:p w14:paraId="27370281" w14:textId="77777777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Umgebungstemperatur (°C)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0 bis +60</w:t>
      </w:r>
    </w:p>
    <w:p w14:paraId="55AE8522" w14:textId="44096D30" w:rsidR="009B3FD8" w:rsidRPr="009A562C" w:rsidRDefault="00064400" w:rsidP="009B3FD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Stellantriebshub 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>(mm)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ab/>
        <w:t>4/5/6,</w:t>
      </w:r>
      <w:r w:rsidR="00375540" w:rsidRPr="009A562C">
        <w:rPr>
          <w:color w:val="808080" w:themeColor="background1" w:themeShade="80"/>
          <w:sz w:val="20"/>
          <w:szCs w:val="20"/>
          <w:lang w:val="de-DE"/>
        </w:rPr>
        <w:t>5</w:t>
      </w:r>
    </w:p>
    <w:p w14:paraId="23365AB8" w14:textId="6FE6520D" w:rsidR="009B3FD8" w:rsidRPr="009A562C" w:rsidRDefault="00064400" w:rsidP="009B3FD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Hub</w:t>
      </w:r>
      <w:r w:rsidR="00632074" w:rsidRPr="009A562C">
        <w:rPr>
          <w:color w:val="808080" w:themeColor="background1" w:themeShade="80"/>
          <w:sz w:val="20"/>
          <w:szCs w:val="20"/>
          <w:lang w:val="de-DE"/>
        </w:rPr>
        <w:t>-Z</w:t>
      </w:r>
      <w:r w:rsidRPr="009A562C">
        <w:rPr>
          <w:color w:val="808080" w:themeColor="background1" w:themeShade="80"/>
          <w:sz w:val="20"/>
          <w:szCs w:val="20"/>
          <w:lang w:val="de-DE"/>
        </w:rPr>
        <w:t xml:space="preserve">eit 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>(min.)</w:t>
      </w:r>
      <w:r w:rsidR="009B3FD8" w:rsidRPr="009A562C">
        <w:rPr>
          <w:color w:val="808080" w:themeColor="background1" w:themeShade="80"/>
          <w:sz w:val="20"/>
          <w:szCs w:val="20"/>
          <w:lang w:val="de-DE"/>
        </w:rPr>
        <w:tab/>
        <w:t>ca.3,5/4/5</w:t>
      </w:r>
    </w:p>
    <w:p w14:paraId="754E41F6" w14:textId="4336779C" w:rsidR="008010AD" w:rsidRPr="009A562C" w:rsidRDefault="00064400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Antriebskraft 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>(N)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ab/>
        <w:t>100/125</w:t>
      </w:r>
    </w:p>
    <w:p w14:paraId="5122F3A5" w14:textId="77777777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CE-Konformität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EN60730-1</w:t>
      </w:r>
    </w:p>
    <w:p w14:paraId="3E9C517B" w14:textId="0179D28E" w:rsidR="008010AD" w:rsidRPr="009A562C" w:rsidRDefault="00064400" w:rsidP="00F31307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Verbindungskabel</w:t>
      </w:r>
      <w:r w:rsidR="008010AD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7503D9" w:rsidRPr="009A562C">
        <w:rPr>
          <w:color w:val="808080" w:themeColor="background1" w:themeShade="80"/>
          <w:sz w:val="20"/>
          <w:szCs w:val="20"/>
          <w:lang w:val="de-DE"/>
        </w:rPr>
        <w:t>1,5 m, 3 Kerne</w:t>
      </w:r>
    </w:p>
    <w:p w14:paraId="78AB9989" w14:textId="78DA969D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Zusatzfunktionen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7503D9" w:rsidRPr="009A562C">
        <w:rPr>
          <w:color w:val="808080" w:themeColor="background1" w:themeShade="80"/>
          <w:sz w:val="20"/>
          <w:szCs w:val="20"/>
          <w:lang w:val="de-DE"/>
        </w:rPr>
        <w:t>optische Kontrolle</w:t>
      </w:r>
      <w:r w:rsidRPr="009A562C">
        <w:rPr>
          <w:color w:val="808080" w:themeColor="background1" w:themeShade="80"/>
          <w:sz w:val="20"/>
          <w:szCs w:val="20"/>
          <w:lang w:val="de-DE"/>
        </w:rPr>
        <w:t xml:space="preserve"> offen/geschlossen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„first-open“ Funktion</w:t>
      </w:r>
    </w:p>
    <w:p w14:paraId="684E359A" w14:textId="77777777" w:rsidR="00064400" w:rsidRPr="009A562C" w:rsidRDefault="00064400" w:rsidP="0006440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Zubehör</w:t>
      </w:r>
    </w:p>
    <w:p w14:paraId="1B6B5094" w14:textId="77777777" w:rsidR="00064400" w:rsidRPr="009A562C" w:rsidRDefault="00064400" w:rsidP="00064400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Technisches Handbuch; Hydraulikdiagramme; elektronisches Messgerät BC3</w:t>
      </w:r>
    </w:p>
    <w:p w14:paraId="26E63363" w14:textId="7907058D" w:rsidR="00064400" w:rsidRPr="009A562C" w:rsidRDefault="00C20960" w:rsidP="00064400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10" w:history="1">
        <w:r w:rsidR="00064400" w:rsidRPr="009A562C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6E7197E7" w14:textId="0FD50ED3" w:rsidR="00361C6B" w:rsidRPr="009A562C" w:rsidRDefault="00361C6B">
      <w:pPr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br w:type="page"/>
      </w:r>
    </w:p>
    <w:p w14:paraId="38E16DFA" w14:textId="7C5428CE" w:rsidR="00361C6B" w:rsidRPr="009A562C" w:rsidRDefault="00361C6B" w:rsidP="0040053B">
      <w:pPr>
        <w:pStyle w:val="Kop4"/>
        <w:rPr>
          <w:lang w:val="de-DE"/>
        </w:rPr>
      </w:pPr>
      <w:r w:rsidRPr="009A562C">
        <w:rPr>
          <w:lang w:val="de-DE"/>
        </w:rPr>
        <w:lastRenderedPageBreak/>
        <w:t>AP02</w:t>
      </w:r>
      <w:r w:rsidRPr="009A562C">
        <w:rPr>
          <w:lang w:val="de-DE"/>
        </w:rPr>
        <w:tab/>
      </w:r>
      <w:r w:rsidR="00D0133F" w:rsidRPr="009A562C">
        <w:rPr>
          <w:lang w:val="de-DE"/>
        </w:rPr>
        <w:t>modulierender elektromotorischer Stellantrieb</w:t>
      </w:r>
      <w:r w:rsidR="0040053B" w:rsidRPr="009A562C">
        <w:rPr>
          <w:lang w:val="de-DE"/>
        </w:rPr>
        <w:br/>
        <w:t xml:space="preserve"> </w:t>
      </w:r>
      <w:r w:rsidR="0040053B" w:rsidRPr="009A562C">
        <w:rPr>
          <w:lang w:val="de-DE"/>
        </w:rPr>
        <w:tab/>
      </w:r>
      <w:r w:rsidR="0040053B" w:rsidRPr="009A562C">
        <w:rPr>
          <w:lang w:val="de-DE"/>
        </w:rPr>
        <w:tab/>
      </w:r>
      <w:r w:rsidR="00D0133F" w:rsidRPr="009A562C">
        <w:rPr>
          <w:lang w:val="de-DE"/>
        </w:rPr>
        <w:t>(Proportionalsteuerung, stromlos offen)</w:t>
      </w:r>
    </w:p>
    <w:p w14:paraId="66CD9EE7" w14:textId="2DF82C3A" w:rsidR="0040053B" w:rsidRPr="009A562C" w:rsidRDefault="0040053B" w:rsidP="0040053B">
      <w:pPr>
        <w:tabs>
          <w:tab w:val="left" w:pos="2552"/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Wenn der hydraulische Abgleich in der Installation dies erfordert, rüsten Sie die dynamischen Strangregulierventile mit den folgenden Stellantriebe aus:</w:t>
      </w:r>
    </w:p>
    <w:p w14:paraId="3B44E9CF" w14:textId="60BBDC56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Hersteller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  <w:t>Apollo</w:t>
      </w:r>
    </w:p>
    <w:p w14:paraId="5DCA89CE" w14:textId="1DFFA6B0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T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yp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  <w:t>A</w:t>
      </w:r>
      <w:r w:rsidR="00661540" w:rsidRPr="009A562C">
        <w:rPr>
          <w:color w:val="808080" w:themeColor="background1" w:themeShade="80"/>
          <w:sz w:val="20"/>
          <w:szCs w:val="20"/>
          <w:lang w:val="de-DE"/>
        </w:rPr>
        <w:t>P02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 xml:space="preserve"> (</w:t>
      </w:r>
      <w:r w:rsidR="00661540" w:rsidRPr="009A562C">
        <w:rPr>
          <w:color w:val="808080" w:themeColor="background1" w:themeShade="80"/>
          <w:sz w:val="20"/>
          <w:szCs w:val="20"/>
          <w:lang w:val="de-DE"/>
        </w:rPr>
        <w:t>proportion</w:t>
      </w:r>
      <w:r w:rsidRPr="009A562C">
        <w:rPr>
          <w:color w:val="808080" w:themeColor="background1" w:themeShade="80"/>
          <w:sz w:val="20"/>
          <w:szCs w:val="20"/>
          <w:lang w:val="de-DE"/>
        </w:rPr>
        <w:t>a</w:t>
      </w:r>
      <w:r w:rsidR="00661540" w:rsidRPr="009A562C">
        <w:rPr>
          <w:color w:val="808080" w:themeColor="background1" w:themeShade="80"/>
          <w:sz w:val="20"/>
          <w:szCs w:val="20"/>
          <w:lang w:val="de-DE"/>
        </w:rPr>
        <w:t>l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 xml:space="preserve"> 0-10V)</w:t>
      </w:r>
    </w:p>
    <w:p w14:paraId="3E159B59" w14:textId="07D7F0EE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K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onstru</w:t>
      </w:r>
      <w:r w:rsidRPr="009A562C">
        <w:rPr>
          <w:color w:val="808080" w:themeColor="background1" w:themeShade="80"/>
          <w:sz w:val="20"/>
          <w:szCs w:val="20"/>
          <w:lang w:val="de-DE"/>
        </w:rPr>
        <w:t>ktion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elektromotorischer Stellantrieb mit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Anschlussadapter</w:t>
      </w:r>
    </w:p>
    <w:p w14:paraId="5DF5744E" w14:textId="0ECA4D8F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Betrieb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  <w:t>normal ges</w:t>
      </w:r>
      <w:r w:rsidRPr="009A562C">
        <w:rPr>
          <w:color w:val="808080" w:themeColor="background1" w:themeShade="80"/>
          <w:sz w:val="20"/>
          <w:szCs w:val="20"/>
          <w:lang w:val="de-DE"/>
        </w:rPr>
        <w:t>ch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lo</w:t>
      </w:r>
      <w:r w:rsidRPr="009A562C">
        <w:rPr>
          <w:color w:val="808080" w:themeColor="background1" w:themeShade="80"/>
          <w:sz w:val="20"/>
          <w:szCs w:val="20"/>
          <w:lang w:val="de-DE"/>
        </w:rPr>
        <w:t>ss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en (NC)</w:t>
      </w:r>
      <w:r w:rsidR="003D54F5" w:rsidRPr="009A562C">
        <w:rPr>
          <w:color w:val="808080" w:themeColor="background1" w:themeShade="80"/>
          <w:sz w:val="20"/>
          <w:szCs w:val="20"/>
          <w:lang w:val="de-DE"/>
        </w:rPr>
        <w:t xml:space="preserve"> / normal </w:t>
      </w:r>
      <w:r w:rsidRPr="009A562C">
        <w:rPr>
          <w:color w:val="808080" w:themeColor="background1" w:themeShade="80"/>
          <w:sz w:val="20"/>
          <w:szCs w:val="20"/>
          <w:lang w:val="de-DE"/>
        </w:rPr>
        <w:t>offen</w:t>
      </w:r>
      <w:r w:rsidR="003D54F5" w:rsidRPr="009A562C">
        <w:rPr>
          <w:color w:val="808080" w:themeColor="background1" w:themeShade="80"/>
          <w:sz w:val="20"/>
          <w:szCs w:val="20"/>
          <w:lang w:val="de-DE"/>
        </w:rPr>
        <w:t xml:space="preserve"> (NO)</w:t>
      </w:r>
    </w:p>
    <w:p w14:paraId="2C7BBF69" w14:textId="328CA6AF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Betriebsspannung 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(V)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  <w:t>24VAC</w:t>
      </w:r>
    </w:p>
    <w:p w14:paraId="226AE847" w14:textId="7AADD3CF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Betriebsleistung 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(VA)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E763D9" w:rsidRPr="009A562C">
        <w:rPr>
          <w:color w:val="808080" w:themeColor="background1" w:themeShade="80"/>
          <w:sz w:val="20"/>
          <w:szCs w:val="20"/>
          <w:lang w:val="de-DE"/>
        </w:rPr>
        <w:t>2,5</w:t>
      </w:r>
    </w:p>
    <w:p w14:paraId="7A5DAA0E" w14:textId="07F4C4B4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Steuerspannung 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(V)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  <w:t>0-10VDC</w:t>
      </w:r>
    </w:p>
    <w:p w14:paraId="63A53550" w14:textId="77777777" w:rsidR="00D0133F" w:rsidRPr="009A562C" w:rsidRDefault="00D0133F" w:rsidP="00D0133F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Material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Kunststoff</w:t>
      </w:r>
    </w:p>
    <w:p w14:paraId="53FB1FB1" w14:textId="77777777" w:rsidR="00D0133F" w:rsidRPr="009A562C" w:rsidRDefault="00D0133F" w:rsidP="00D0133F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Anschluss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M30x1,5</w:t>
      </w:r>
    </w:p>
    <w:p w14:paraId="3B411CF7" w14:textId="0326C034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Schutzklasse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  <w:t>IP</w:t>
      </w:r>
      <w:r w:rsidR="00691FE5" w:rsidRPr="009A562C">
        <w:rPr>
          <w:color w:val="808080" w:themeColor="background1" w:themeShade="80"/>
          <w:sz w:val="20"/>
          <w:szCs w:val="20"/>
          <w:lang w:val="de-DE"/>
        </w:rPr>
        <w:t>43</w:t>
      </w:r>
    </w:p>
    <w:p w14:paraId="7F004F4C" w14:textId="77777777" w:rsidR="00D0133F" w:rsidRPr="009A562C" w:rsidRDefault="00D0133F" w:rsidP="00D0133F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Umgebungstemperatur (°C)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0 bis +60</w:t>
      </w:r>
    </w:p>
    <w:p w14:paraId="5B49C0B5" w14:textId="6D70BDBB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Stellantriebshub 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(mm)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E84E0C" w:rsidRPr="009A562C">
        <w:rPr>
          <w:color w:val="808080" w:themeColor="background1" w:themeShade="80"/>
          <w:sz w:val="20"/>
          <w:szCs w:val="20"/>
          <w:lang w:val="de-DE"/>
        </w:rPr>
        <w:t>6,3</w:t>
      </w:r>
    </w:p>
    <w:p w14:paraId="3772BB2B" w14:textId="70D59CFF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Hub</w:t>
      </w:r>
      <w:r w:rsidR="00632074" w:rsidRPr="009A562C">
        <w:rPr>
          <w:color w:val="808080" w:themeColor="background1" w:themeShade="80"/>
          <w:sz w:val="20"/>
          <w:szCs w:val="20"/>
          <w:lang w:val="de-DE"/>
        </w:rPr>
        <w:t>-Z</w:t>
      </w:r>
      <w:r w:rsidRPr="009A562C">
        <w:rPr>
          <w:color w:val="808080" w:themeColor="background1" w:themeShade="80"/>
          <w:sz w:val="20"/>
          <w:szCs w:val="20"/>
          <w:lang w:val="de-DE"/>
        </w:rPr>
        <w:t xml:space="preserve">eit </w:t>
      </w:r>
      <w:r w:rsidR="00E227E5" w:rsidRPr="009A562C">
        <w:rPr>
          <w:color w:val="808080" w:themeColor="background1" w:themeShade="80"/>
          <w:sz w:val="20"/>
          <w:szCs w:val="20"/>
          <w:lang w:val="de-DE"/>
        </w:rPr>
        <w:t>(s/min)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E227E5" w:rsidRPr="009A562C">
        <w:rPr>
          <w:color w:val="808080" w:themeColor="background1" w:themeShade="80"/>
          <w:sz w:val="20"/>
          <w:szCs w:val="20"/>
          <w:lang w:val="de-DE"/>
        </w:rPr>
        <w:t>8</w:t>
      </w:r>
    </w:p>
    <w:p w14:paraId="47832B2D" w14:textId="4C813D38" w:rsidR="00361C6B" w:rsidRPr="009A562C" w:rsidRDefault="00D0133F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Antriebskraft 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>(N)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  <w:t>1</w:t>
      </w:r>
      <w:r w:rsidR="00E227E5" w:rsidRPr="009A562C">
        <w:rPr>
          <w:color w:val="808080" w:themeColor="background1" w:themeShade="80"/>
          <w:sz w:val="20"/>
          <w:szCs w:val="20"/>
          <w:lang w:val="de-DE"/>
        </w:rPr>
        <w:t>20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</w:r>
    </w:p>
    <w:p w14:paraId="314EBB99" w14:textId="77777777" w:rsidR="007503D9" w:rsidRPr="009A562C" w:rsidRDefault="007503D9" w:rsidP="007503D9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CE-Konformität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EN60730-1</w:t>
      </w:r>
    </w:p>
    <w:p w14:paraId="69F42FD3" w14:textId="252E890D" w:rsidR="00361C6B" w:rsidRPr="009A562C" w:rsidRDefault="007503D9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Verbindungskabel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1,5 m (3 x 0,35 mm2)</w:t>
      </w:r>
    </w:p>
    <w:p w14:paraId="57DBA68A" w14:textId="7085256A" w:rsidR="00361C6B" w:rsidRPr="009A562C" w:rsidRDefault="007503D9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Zusatzfunktionen</w:t>
      </w:r>
      <w:r w:rsidR="00361C6B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optische Kontrolle durch zweifarbige LED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Direktantrieb</w:t>
      </w:r>
    </w:p>
    <w:p w14:paraId="7D806546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Zubehör</w:t>
      </w:r>
    </w:p>
    <w:p w14:paraId="41BA1FDF" w14:textId="77777777" w:rsidR="009E4EAE" w:rsidRPr="009A562C" w:rsidRDefault="009E4EAE" w:rsidP="009E4EA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Technisches Handbuch; Hydraulikdiagramme; elektronisches Messgerät BC3</w:t>
      </w:r>
    </w:p>
    <w:p w14:paraId="3EF9500A" w14:textId="56F54B3F" w:rsidR="009E4EAE" w:rsidRPr="009A562C" w:rsidRDefault="00C20960" w:rsidP="009E4EA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11" w:history="1">
        <w:r w:rsidR="009E4EAE" w:rsidRPr="009A562C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7BA65D09" w14:textId="238C4AA8" w:rsidR="00626A2C" w:rsidRPr="009A562C" w:rsidRDefault="00626A2C">
      <w:pPr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br w:type="page"/>
      </w:r>
    </w:p>
    <w:p w14:paraId="4D547413" w14:textId="71E8124E" w:rsidR="00626A2C" w:rsidRPr="009A562C" w:rsidRDefault="00626A2C" w:rsidP="0040053B">
      <w:pPr>
        <w:pStyle w:val="Kop4"/>
        <w:rPr>
          <w:lang w:val="de-DE"/>
        </w:rPr>
      </w:pPr>
      <w:r w:rsidRPr="009A562C">
        <w:rPr>
          <w:lang w:val="de-DE"/>
        </w:rPr>
        <w:lastRenderedPageBreak/>
        <w:t>AP01</w:t>
      </w:r>
      <w:r w:rsidRPr="009A562C">
        <w:rPr>
          <w:lang w:val="de-DE"/>
        </w:rPr>
        <w:tab/>
      </w:r>
      <w:r w:rsidR="009E4EAE" w:rsidRPr="009A562C">
        <w:rPr>
          <w:lang w:val="de-DE"/>
        </w:rPr>
        <w:t>Elektromotorischer Stellantrieb</w:t>
      </w:r>
      <w:r w:rsidR="0040053B" w:rsidRPr="009A562C">
        <w:rPr>
          <w:lang w:val="de-DE"/>
        </w:rPr>
        <w:br/>
        <w:t xml:space="preserve"> </w:t>
      </w:r>
      <w:r w:rsidR="0040053B" w:rsidRPr="009A562C">
        <w:rPr>
          <w:lang w:val="de-DE"/>
        </w:rPr>
        <w:tab/>
      </w:r>
      <w:r w:rsidR="0040053B" w:rsidRPr="009A562C">
        <w:rPr>
          <w:lang w:val="de-DE"/>
        </w:rPr>
        <w:tab/>
      </w:r>
      <w:r w:rsidR="009E4EAE" w:rsidRPr="009A562C">
        <w:rPr>
          <w:lang w:val="de-DE"/>
        </w:rPr>
        <w:t>(Proportionalsteuerung mit geschlossenem</w:t>
      </w:r>
      <w:r w:rsidR="0040053B" w:rsidRPr="009A562C">
        <w:rPr>
          <w:lang w:val="de-DE"/>
        </w:rPr>
        <w:br/>
        <w:t xml:space="preserve"> </w:t>
      </w:r>
      <w:r w:rsidR="0040053B" w:rsidRPr="009A562C">
        <w:rPr>
          <w:lang w:val="de-DE"/>
        </w:rPr>
        <w:tab/>
      </w:r>
      <w:r w:rsidR="0040053B" w:rsidRPr="009A562C">
        <w:rPr>
          <w:lang w:val="de-DE"/>
        </w:rPr>
        <w:tab/>
      </w:r>
      <w:r w:rsidR="009E4EAE" w:rsidRPr="009A562C">
        <w:rPr>
          <w:lang w:val="de-DE"/>
        </w:rPr>
        <w:t>Regelkreis, stromlos offen)</w:t>
      </w:r>
    </w:p>
    <w:p w14:paraId="3EFEB433" w14:textId="6682114B" w:rsidR="007912FB" w:rsidRPr="009A562C" w:rsidRDefault="007912FB" w:rsidP="007912FB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Wenn der hydraulische Abgleich in der Installation dies erfordert, rüsten Sie </w:t>
      </w:r>
      <w:r w:rsidR="0040053B" w:rsidRPr="009A562C">
        <w:rPr>
          <w:color w:val="808080" w:themeColor="background1" w:themeShade="80"/>
          <w:sz w:val="20"/>
          <w:szCs w:val="20"/>
          <w:lang w:val="de-DE"/>
        </w:rPr>
        <w:t xml:space="preserve">die dynamischen Strangregulierventile </w:t>
      </w:r>
      <w:r w:rsidRPr="009A562C">
        <w:rPr>
          <w:color w:val="808080" w:themeColor="background1" w:themeShade="80"/>
          <w:sz w:val="20"/>
          <w:szCs w:val="20"/>
          <w:lang w:val="de-DE"/>
        </w:rPr>
        <w:t>mit den folgenden Stellantriebe aus:</w:t>
      </w:r>
    </w:p>
    <w:p w14:paraId="3BF5CDFA" w14:textId="026866C7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Hersteller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  <w:t>Apollo</w:t>
      </w:r>
    </w:p>
    <w:p w14:paraId="5FEBB7D3" w14:textId="34E3235A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T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>yp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  <w:t>AP0</w:t>
      </w:r>
      <w:r w:rsidR="00F06A18" w:rsidRPr="009A562C">
        <w:rPr>
          <w:color w:val="808080" w:themeColor="background1" w:themeShade="80"/>
          <w:sz w:val="20"/>
          <w:szCs w:val="20"/>
          <w:lang w:val="de-DE"/>
        </w:rPr>
        <w:t>1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 xml:space="preserve"> (proportion</w:t>
      </w:r>
      <w:r w:rsidRPr="009A562C">
        <w:rPr>
          <w:color w:val="808080" w:themeColor="background1" w:themeShade="80"/>
          <w:sz w:val="20"/>
          <w:szCs w:val="20"/>
          <w:lang w:val="de-DE"/>
        </w:rPr>
        <w:t>a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>l 0-10V</w:t>
      </w:r>
      <w:r w:rsidR="00F06A18" w:rsidRPr="009A562C">
        <w:rPr>
          <w:color w:val="808080" w:themeColor="background1" w:themeShade="80"/>
          <w:sz w:val="20"/>
          <w:szCs w:val="20"/>
          <w:lang w:val="de-DE"/>
        </w:rPr>
        <w:t xml:space="preserve">, </w:t>
      </w:r>
      <w:r w:rsidRPr="009A562C">
        <w:rPr>
          <w:color w:val="808080" w:themeColor="background1" w:themeShade="80"/>
          <w:sz w:val="20"/>
          <w:szCs w:val="20"/>
          <w:lang w:val="de-DE"/>
        </w:rPr>
        <w:t>geschlossenem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Regelkreis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>)</w:t>
      </w:r>
    </w:p>
    <w:p w14:paraId="10544C99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Konstruktion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elektrothermischer Stellantrieb mit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 xml:space="preserve">Anschlussadapter </w:t>
      </w:r>
    </w:p>
    <w:p w14:paraId="76783596" w14:textId="1BA0AB96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Betrieb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  <w:t>normal ges</w:t>
      </w:r>
      <w:r w:rsidRPr="009A562C">
        <w:rPr>
          <w:color w:val="808080" w:themeColor="background1" w:themeShade="80"/>
          <w:sz w:val="20"/>
          <w:szCs w:val="20"/>
          <w:lang w:val="de-DE"/>
        </w:rPr>
        <w:t>chlossen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 xml:space="preserve"> (NC) / normal </w:t>
      </w:r>
      <w:r w:rsidR="003179B2" w:rsidRPr="009A562C">
        <w:rPr>
          <w:color w:val="808080" w:themeColor="background1" w:themeShade="80"/>
          <w:sz w:val="20"/>
          <w:szCs w:val="20"/>
          <w:lang w:val="de-DE"/>
        </w:rPr>
        <w:t>offen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 xml:space="preserve"> (NO)</w:t>
      </w:r>
    </w:p>
    <w:p w14:paraId="7CACA3B7" w14:textId="5B84D867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Betriebsspannung 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>(V)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  <w:t>24VAC</w:t>
      </w:r>
    </w:p>
    <w:p w14:paraId="061196CD" w14:textId="44A1FB4A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Betriebsleistung 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>(VA)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1372EF" w:rsidRPr="009A562C">
        <w:rPr>
          <w:color w:val="808080" w:themeColor="background1" w:themeShade="80"/>
          <w:sz w:val="20"/>
          <w:szCs w:val="20"/>
          <w:lang w:val="de-DE"/>
        </w:rPr>
        <w:t>6</w:t>
      </w:r>
    </w:p>
    <w:p w14:paraId="5A64DD26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Steuerspannung (V)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0-10VDC</w:t>
      </w:r>
    </w:p>
    <w:p w14:paraId="6A84F071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Material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Kunststoff</w:t>
      </w:r>
    </w:p>
    <w:p w14:paraId="0908FFA3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Anschluss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M30x1,5</w:t>
      </w:r>
    </w:p>
    <w:p w14:paraId="3943C8DD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Schutzklasse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IP54</w:t>
      </w:r>
    </w:p>
    <w:p w14:paraId="787D860C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Umgebungstemperatur (°C)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0 bis +60</w:t>
      </w:r>
    </w:p>
    <w:p w14:paraId="3382FD28" w14:textId="54631568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Stellantriebshub 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>(mm)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="00E84E0C" w:rsidRPr="009A562C">
        <w:rPr>
          <w:color w:val="808080" w:themeColor="background1" w:themeShade="80"/>
          <w:sz w:val="20"/>
          <w:szCs w:val="20"/>
          <w:lang w:val="de-DE"/>
        </w:rPr>
        <w:t>6,3</w:t>
      </w:r>
    </w:p>
    <w:p w14:paraId="4336BBC0" w14:textId="7DE99364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Hub</w:t>
      </w:r>
      <w:r w:rsidR="00632074" w:rsidRPr="009A562C">
        <w:rPr>
          <w:color w:val="808080" w:themeColor="background1" w:themeShade="80"/>
          <w:sz w:val="20"/>
          <w:szCs w:val="20"/>
          <w:lang w:val="de-DE"/>
        </w:rPr>
        <w:t>-Z</w:t>
      </w:r>
      <w:r w:rsidRPr="009A562C">
        <w:rPr>
          <w:color w:val="808080" w:themeColor="background1" w:themeShade="80"/>
          <w:sz w:val="20"/>
          <w:szCs w:val="20"/>
          <w:lang w:val="de-DE"/>
        </w:rPr>
        <w:t xml:space="preserve">eit 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>(s/min)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  <w:t>8</w:t>
      </w:r>
    </w:p>
    <w:p w14:paraId="25CD94E3" w14:textId="4F7C08D1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 xml:space="preserve">Antriebskraft 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>(N)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  <w:t>1</w:t>
      </w:r>
      <w:r w:rsidR="001372EF" w:rsidRPr="009A562C">
        <w:rPr>
          <w:color w:val="808080" w:themeColor="background1" w:themeShade="80"/>
          <w:sz w:val="20"/>
          <w:szCs w:val="20"/>
          <w:lang w:val="de-DE"/>
        </w:rPr>
        <w:t>60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</w:r>
    </w:p>
    <w:p w14:paraId="6C801818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CE-Konformität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EN60730-1</w:t>
      </w:r>
    </w:p>
    <w:p w14:paraId="4B42BB3F" w14:textId="7188AF2B" w:rsidR="00626A2C" w:rsidRPr="009A562C" w:rsidRDefault="009E4EAE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Verbindungskabel</w:t>
      </w:r>
      <w:r w:rsidR="00626A2C" w:rsidRPr="009A562C">
        <w:rPr>
          <w:color w:val="808080" w:themeColor="background1" w:themeShade="80"/>
          <w:sz w:val="20"/>
          <w:szCs w:val="20"/>
          <w:lang w:val="de-DE"/>
        </w:rPr>
        <w:tab/>
      </w:r>
      <w:r w:rsidRPr="009A562C">
        <w:rPr>
          <w:color w:val="808080" w:themeColor="background1" w:themeShade="80"/>
          <w:sz w:val="20"/>
          <w:szCs w:val="20"/>
          <w:lang w:val="de-DE"/>
        </w:rPr>
        <w:t>1,5 m (3 x 0,35 mm2)</w:t>
      </w:r>
    </w:p>
    <w:p w14:paraId="6B078688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color w:val="808080" w:themeColor="background1" w:themeShade="80"/>
          <w:sz w:val="20"/>
          <w:szCs w:val="20"/>
          <w:lang w:val="de-DE"/>
        </w:rPr>
        <w:t>Zusatzfunktionen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optische Kontrolle durch zweifarbige LED</w:t>
      </w:r>
      <w:r w:rsidRPr="009A562C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9A562C">
        <w:rPr>
          <w:color w:val="808080" w:themeColor="background1" w:themeShade="80"/>
          <w:sz w:val="20"/>
          <w:szCs w:val="20"/>
          <w:lang w:val="de-DE"/>
        </w:rPr>
        <w:tab/>
        <w:t>Direktantrieb</w:t>
      </w:r>
    </w:p>
    <w:p w14:paraId="1AC0FE9A" w14:textId="77777777" w:rsidR="009E4EAE" w:rsidRPr="009A562C" w:rsidRDefault="009E4EAE" w:rsidP="009E4EA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Zubehör</w:t>
      </w:r>
    </w:p>
    <w:p w14:paraId="78F422B3" w14:textId="77777777" w:rsidR="009E4EAE" w:rsidRPr="009A562C" w:rsidRDefault="009E4EAE" w:rsidP="009E4EA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A562C">
        <w:rPr>
          <w:snapToGrid w:val="0"/>
          <w:color w:val="808080" w:themeColor="background1" w:themeShade="80"/>
          <w:sz w:val="20"/>
          <w:szCs w:val="20"/>
          <w:lang w:val="de-DE"/>
        </w:rPr>
        <w:t>Technisches Handbuch; Hydraulikdiagramme; elektronisches Messgerät BC3</w:t>
      </w:r>
    </w:p>
    <w:p w14:paraId="48E4152D" w14:textId="77777777" w:rsidR="009E4EAE" w:rsidRPr="009A562C" w:rsidRDefault="00C20960" w:rsidP="009E4EA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12" w:history="1">
        <w:r w:rsidR="009E4EAE" w:rsidRPr="009A562C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5818DFF4" w14:textId="77777777" w:rsidR="00AA7AB6" w:rsidRPr="009A562C" w:rsidRDefault="00AA7AB6" w:rsidP="00034C48">
      <w:pPr>
        <w:tabs>
          <w:tab w:val="left" w:pos="3686"/>
        </w:tabs>
        <w:ind w:left="360"/>
        <w:rPr>
          <w:color w:val="808080" w:themeColor="background1" w:themeShade="80"/>
          <w:sz w:val="20"/>
          <w:szCs w:val="20"/>
          <w:lang w:val="de-DE"/>
        </w:rPr>
      </w:pPr>
    </w:p>
    <w:sectPr w:rsidR="00AA7AB6" w:rsidRPr="009A562C" w:rsidSect="0077386A">
      <w:headerReference w:type="default" r:id="rId13"/>
      <w:pgSz w:w="11906" w:h="16838"/>
      <w:pgMar w:top="2608" w:right="1274" w:bottom="2977" w:left="1809" w:header="709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0276" w14:textId="77777777" w:rsidR="00C20960" w:rsidRDefault="00C20960" w:rsidP="00EC3B5F">
      <w:pPr>
        <w:spacing w:after="0" w:line="240" w:lineRule="auto"/>
      </w:pPr>
      <w:r>
        <w:separator/>
      </w:r>
    </w:p>
  </w:endnote>
  <w:endnote w:type="continuationSeparator" w:id="0">
    <w:p w14:paraId="03BB584A" w14:textId="77777777" w:rsidR="00C20960" w:rsidRDefault="00C20960" w:rsidP="00E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Office">
    <w:altName w:val="Calibri"/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otham Office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C083" w14:textId="77777777" w:rsidR="00C20960" w:rsidRDefault="00C20960" w:rsidP="00EC3B5F">
      <w:pPr>
        <w:spacing w:after="0" w:line="240" w:lineRule="auto"/>
      </w:pPr>
      <w:r>
        <w:separator/>
      </w:r>
    </w:p>
  </w:footnote>
  <w:footnote w:type="continuationSeparator" w:id="0">
    <w:p w14:paraId="7FEACC71" w14:textId="77777777" w:rsidR="00C20960" w:rsidRDefault="00C20960" w:rsidP="00EC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DAF8" w14:textId="77777777" w:rsidR="00114E6B" w:rsidRDefault="00114E6B">
    <w:pPr>
      <w:pStyle w:val="Koptekst"/>
    </w:pPr>
    <w:r>
      <w:rPr>
        <w:rFonts w:ascii="Gotham Office" w:hAnsi="Gotham Office"/>
        <w:noProof/>
        <w:sz w:val="19"/>
        <w:lang w:val="en-US"/>
      </w:rPr>
      <w:drawing>
        <wp:anchor distT="0" distB="0" distL="114300" distR="114300" simplePos="0" relativeHeight="251659264" behindDoc="1" locked="0" layoutInCell="1" allowOverlap="1" wp14:anchorId="20A7D629" wp14:editId="61CF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IPS_BriefpapierB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435"/>
    <w:multiLevelType w:val="hybridMultilevel"/>
    <w:tmpl w:val="16AE7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0DDB"/>
    <w:multiLevelType w:val="hybridMultilevel"/>
    <w:tmpl w:val="6BD676D6"/>
    <w:lvl w:ilvl="0" w:tplc="EC5AF3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162D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4A8"/>
    <w:multiLevelType w:val="hybridMultilevel"/>
    <w:tmpl w:val="9CDE8F7E"/>
    <w:lvl w:ilvl="0" w:tplc="71B229BC">
      <w:start w:val="1"/>
      <w:numFmt w:val="bullet"/>
      <w:pStyle w:val="Lijstalinea"/>
      <w:lvlText w:val=""/>
      <w:lvlJc w:val="left"/>
      <w:pPr>
        <w:ind w:left="360" w:hanging="360"/>
      </w:pPr>
      <w:rPr>
        <w:rFonts w:ascii="Wingdings" w:hAnsi="Wingdings" w:hint="default"/>
        <w:color w:val="CE0E2D" w:themeColor="accent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Q2NTG1NDQ1tbRU0lEKTi0uzszPAykwrgUAQNl37CwAAAA="/>
  </w:docVars>
  <w:rsids>
    <w:rsidRoot w:val="00EC3B5F"/>
    <w:rsid w:val="00011359"/>
    <w:rsid w:val="000122DA"/>
    <w:rsid w:val="000272F9"/>
    <w:rsid w:val="00030987"/>
    <w:rsid w:val="00034C48"/>
    <w:rsid w:val="00044FBA"/>
    <w:rsid w:val="000500B7"/>
    <w:rsid w:val="0005014E"/>
    <w:rsid w:val="00053F40"/>
    <w:rsid w:val="00064400"/>
    <w:rsid w:val="00080986"/>
    <w:rsid w:val="00093132"/>
    <w:rsid w:val="000A089A"/>
    <w:rsid w:val="000A4179"/>
    <w:rsid w:val="000B7CC6"/>
    <w:rsid w:val="000E1E1F"/>
    <w:rsid w:val="000F0512"/>
    <w:rsid w:val="0010383E"/>
    <w:rsid w:val="00114E6B"/>
    <w:rsid w:val="00115035"/>
    <w:rsid w:val="001154CC"/>
    <w:rsid w:val="001224E9"/>
    <w:rsid w:val="00125B81"/>
    <w:rsid w:val="00131089"/>
    <w:rsid w:val="001372EF"/>
    <w:rsid w:val="00145A68"/>
    <w:rsid w:val="001560FC"/>
    <w:rsid w:val="001849A0"/>
    <w:rsid w:val="0018654B"/>
    <w:rsid w:val="00187114"/>
    <w:rsid w:val="00192BDB"/>
    <w:rsid w:val="00194D90"/>
    <w:rsid w:val="001C4799"/>
    <w:rsid w:val="001D6B88"/>
    <w:rsid w:val="001E1DA3"/>
    <w:rsid w:val="001E34B9"/>
    <w:rsid w:val="001F4786"/>
    <w:rsid w:val="00225AF6"/>
    <w:rsid w:val="002538A7"/>
    <w:rsid w:val="002626A4"/>
    <w:rsid w:val="002666B6"/>
    <w:rsid w:val="00275F0F"/>
    <w:rsid w:val="00293D60"/>
    <w:rsid w:val="002B4E31"/>
    <w:rsid w:val="002C4C6F"/>
    <w:rsid w:val="002C682F"/>
    <w:rsid w:val="002D23C4"/>
    <w:rsid w:val="002E73AC"/>
    <w:rsid w:val="002F0B69"/>
    <w:rsid w:val="0030126F"/>
    <w:rsid w:val="00303425"/>
    <w:rsid w:val="00304315"/>
    <w:rsid w:val="0030664D"/>
    <w:rsid w:val="003127CF"/>
    <w:rsid w:val="003151BC"/>
    <w:rsid w:val="003179B2"/>
    <w:rsid w:val="00336F29"/>
    <w:rsid w:val="00344A6C"/>
    <w:rsid w:val="00361C6B"/>
    <w:rsid w:val="00362C57"/>
    <w:rsid w:val="003659BC"/>
    <w:rsid w:val="00375540"/>
    <w:rsid w:val="003826A7"/>
    <w:rsid w:val="003C27E1"/>
    <w:rsid w:val="003D54F5"/>
    <w:rsid w:val="003D64EB"/>
    <w:rsid w:val="003E62D1"/>
    <w:rsid w:val="003E62DD"/>
    <w:rsid w:val="003F5F50"/>
    <w:rsid w:val="003F7568"/>
    <w:rsid w:val="0040053B"/>
    <w:rsid w:val="00402752"/>
    <w:rsid w:val="0043681A"/>
    <w:rsid w:val="00436E50"/>
    <w:rsid w:val="004639BE"/>
    <w:rsid w:val="00470E16"/>
    <w:rsid w:val="004A2150"/>
    <w:rsid w:val="004A288C"/>
    <w:rsid w:val="004B29CA"/>
    <w:rsid w:val="004B3EF0"/>
    <w:rsid w:val="004B55FC"/>
    <w:rsid w:val="004D48DE"/>
    <w:rsid w:val="004D7B0A"/>
    <w:rsid w:val="004E34DB"/>
    <w:rsid w:val="004E41FA"/>
    <w:rsid w:val="00502C35"/>
    <w:rsid w:val="00506785"/>
    <w:rsid w:val="00531B4D"/>
    <w:rsid w:val="00543A8C"/>
    <w:rsid w:val="00563543"/>
    <w:rsid w:val="00566064"/>
    <w:rsid w:val="0057242F"/>
    <w:rsid w:val="00580958"/>
    <w:rsid w:val="00582061"/>
    <w:rsid w:val="0058392A"/>
    <w:rsid w:val="005A0374"/>
    <w:rsid w:val="005A4333"/>
    <w:rsid w:val="005A72E5"/>
    <w:rsid w:val="005B0A0E"/>
    <w:rsid w:val="005B4590"/>
    <w:rsid w:val="005B4AFE"/>
    <w:rsid w:val="00604626"/>
    <w:rsid w:val="00626A2C"/>
    <w:rsid w:val="00632074"/>
    <w:rsid w:val="00635264"/>
    <w:rsid w:val="00655481"/>
    <w:rsid w:val="00660974"/>
    <w:rsid w:val="00660C70"/>
    <w:rsid w:val="00661540"/>
    <w:rsid w:val="0068260C"/>
    <w:rsid w:val="00691FE5"/>
    <w:rsid w:val="006A7174"/>
    <w:rsid w:val="006B221F"/>
    <w:rsid w:val="006B48C9"/>
    <w:rsid w:val="006C2C29"/>
    <w:rsid w:val="006C4C7C"/>
    <w:rsid w:val="006D3936"/>
    <w:rsid w:val="006D556A"/>
    <w:rsid w:val="006D5DF1"/>
    <w:rsid w:val="006F27A5"/>
    <w:rsid w:val="00703D07"/>
    <w:rsid w:val="00703E2F"/>
    <w:rsid w:val="00704C56"/>
    <w:rsid w:val="007166D0"/>
    <w:rsid w:val="00722A62"/>
    <w:rsid w:val="00734670"/>
    <w:rsid w:val="0074749F"/>
    <w:rsid w:val="007503D9"/>
    <w:rsid w:val="00752B79"/>
    <w:rsid w:val="00763297"/>
    <w:rsid w:val="00771952"/>
    <w:rsid w:val="00771AEF"/>
    <w:rsid w:val="0077386A"/>
    <w:rsid w:val="00773E7F"/>
    <w:rsid w:val="0078489C"/>
    <w:rsid w:val="007879F7"/>
    <w:rsid w:val="00790257"/>
    <w:rsid w:val="007912FB"/>
    <w:rsid w:val="0079407D"/>
    <w:rsid w:val="007A571A"/>
    <w:rsid w:val="007B263C"/>
    <w:rsid w:val="007B7BBE"/>
    <w:rsid w:val="007D5BA6"/>
    <w:rsid w:val="007E438C"/>
    <w:rsid w:val="007F1F5A"/>
    <w:rsid w:val="007F4505"/>
    <w:rsid w:val="008010AD"/>
    <w:rsid w:val="00807959"/>
    <w:rsid w:val="00811B4C"/>
    <w:rsid w:val="00813A36"/>
    <w:rsid w:val="008510E2"/>
    <w:rsid w:val="008557AE"/>
    <w:rsid w:val="00856F50"/>
    <w:rsid w:val="00863348"/>
    <w:rsid w:val="00876566"/>
    <w:rsid w:val="00897695"/>
    <w:rsid w:val="008B13E2"/>
    <w:rsid w:val="008B458F"/>
    <w:rsid w:val="008B5CC5"/>
    <w:rsid w:val="008B6F75"/>
    <w:rsid w:val="008D47AB"/>
    <w:rsid w:val="008E6B6A"/>
    <w:rsid w:val="008F21A6"/>
    <w:rsid w:val="0090220A"/>
    <w:rsid w:val="0090332D"/>
    <w:rsid w:val="00904A6D"/>
    <w:rsid w:val="009133E7"/>
    <w:rsid w:val="009219EF"/>
    <w:rsid w:val="0092427D"/>
    <w:rsid w:val="0093135E"/>
    <w:rsid w:val="00932718"/>
    <w:rsid w:val="00933D45"/>
    <w:rsid w:val="00937C32"/>
    <w:rsid w:val="00956FA7"/>
    <w:rsid w:val="009654A3"/>
    <w:rsid w:val="00973FDD"/>
    <w:rsid w:val="00994E77"/>
    <w:rsid w:val="00994F25"/>
    <w:rsid w:val="00995B7F"/>
    <w:rsid w:val="009A0367"/>
    <w:rsid w:val="009A562C"/>
    <w:rsid w:val="009B02F7"/>
    <w:rsid w:val="009B04E4"/>
    <w:rsid w:val="009B3FD8"/>
    <w:rsid w:val="009C0A86"/>
    <w:rsid w:val="009C6ADF"/>
    <w:rsid w:val="009D1460"/>
    <w:rsid w:val="009D1C25"/>
    <w:rsid w:val="009E4EAE"/>
    <w:rsid w:val="009E781B"/>
    <w:rsid w:val="00A02CA2"/>
    <w:rsid w:val="00A0308A"/>
    <w:rsid w:val="00A0415D"/>
    <w:rsid w:val="00A04455"/>
    <w:rsid w:val="00A10300"/>
    <w:rsid w:val="00A17BD3"/>
    <w:rsid w:val="00A24EE8"/>
    <w:rsid w:val="00A25B1D"/>
    <w:rsid w:val="00A26587"/>
    <w:rsid w:val="00A43B73"/>
    <w:rsid w:val="00A546E1"/>
    <w:rsid w:val="00AA0A57"/>
    <w:rsid w:val="00AA7AB6"/>
    <w:rsid w:val="00AB70C1"/>
    <w:rsid w:val="00AC253F"/>
    <w:rsid w:val="00AD5053"/>
    <w:rsid w:val="00AD62DC"/>
    <w:rsid w:val="00B01E21"/>
    <w:rsid w:val="00B06320"/>
    <w:rsid w:val="00B11AC9"/>
    <w:rsid w:val="00B135C6"/>
    <w:rsid w:val="00B14472"/>
    <w:rsid w:val="00B54AA3"/>
    <w:rsid w:val="00B6304C"/>
    <w:rsid w:val="00B704F0"/>
    <w:rsid w:val="00B7150E"/>
    <w:rsid w:val="00B75BDB"/>
    <w:rsid w:val="00B87945"/>
    <w:rsid w:val="00BB7557"/>
    <w:rsid w:val="00BC434B"/>
    <w:rsid w:val="00BE511C"/>
    <w:rsid w:val="00BF0403"/>
    <w:rsid w:val="00C03C48"/>
    <w:rsid w:val="00C03D86"/>
    <w:rsid w:val="00C20960"/>
    <w:rsid w:val="00C25AA7"/>
    <w:rsid w:val="00C37880"/>
    <w:rsid w:val="00C4099E"/>
    <w:rsid w:val="00C40B3D"/>
    <w:rsid w:val="00C769C5"/>
    <w:rsid w:val="00C868E9"/>
    <w:rsid w:val="00C919C9"/>
    <w:rsid w:val="00C91D31"/>
    <w:rsid w:val="00C92E33"/>
    <w:rsid w:val="00CA5B6D"/>
    <w:rsid w:val="00CA66EE"/>
    <w:rsid w:val="00CB7D53"/>
    <w:rsid w:val="00CE0F76"/>
    <w:rsid w:val="00CE45DD"/>
    <w:rsid w:val="00D0133F"/>
    <w:rsid w:val="00D05BE1"/>
    <w:rsid w:val="00D114FD"/>
    <w:rsid w:val="00D33E9C"/>
    <w:rsid w:val="00D52007"/>
    <w:rsid w:val="00D64112"/>
    <w:rsid w:val="00D81651"/>
    <w:rsid w:val="00D82FC2"/>
    <w:rsid w:val="00D84C6A"/>
    <w:rsid w:val="00D85E0E"/>
    <w:rsid w:val="00D9649F"/>
    <w:rsid w:val="00DA33B2"/>
    <w:rsid w:val="00DA53F2"/>
    <w:rsid w:val="00DB37BD"/>
    <w:rsid w:val="00DC5AD9"/>
    <w:rsid w:val="00DD7C6F"/>
    <w:rsid w:val="00DF2DC6"/>
    <w:rsid w:val="00DF7061"/>
    <w:rsid w:val="00E14876"/>
    <w:rsid w:val="00E17CBC"/>
    <w:rsid w:val="00E2025B"/>
    <w:rsid w:val="00E227E5"/>
    <w:rsid w:val="00E24486"/>
    <w:rsid w:val="00E25697"/>
    <w:rsid w:val="00E268EC"/>
    <w:rsid w:val="00E317D2"/>
    <w:rsid w:val="00E373DC"/>
    <w:rsid w:val="00E763D9"/>
    <w:rsid w:val="00E84E0C"/>
    <w:rsid w:val="00E903ED"/>
    <w:rsid w:val="00E97D07"/>
    <w:rsid w:val="00EB3054"/>
    <w:rsid w:val="00EC3B5F"/>
    <w:rsid w:val="00ED3E78"/>
    <w:rsid w:val="00ED4727"/>
    <w:rsid w:val="00F06A18"/>
    <w:rsid w:val="00F078F5"/>
    <w:rsid w:val="00F243F9"/>
    <w:rsid w:val="00F265CE"/>
    <w:rsid w:val="00F32724"/>
    <w:rsid w:val="00F467BD"/>
    <w:rsid w:val="00F5026A"/>
    <w:rsid w:val="00F50615"/>
    <w:rsid w:val="00F601A8"/>
    <w:rsid w:val="00F76018"/>
    <w:rsid w:val="00F76F9B"/>
    <w:rsid w:val="00FB3406"/>
    <w:rsid w:val="00FB7A01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2B970"/>
  <w15:chartTrackingRefBased/>
  <w15:docId w15:val="{EF43588B-C769-4556-A5DA-B7121DC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3EF0"/>
    <w:pPr>
      <w:spacing w:after="0" w:line="242" w:lineRule="auto"/>
      <w:outlineLvl w:val="0"/>
    </w:pPr>
    <w:rPr>
      <w:color w:val="E11447"/>
      <w:spacing w:val="-42"/>
      <w:sz w:val="64"/>
      <w:szCs w:val="6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3EF0"/>
    <w:pPr>
      <w:outlineLvl w:val="1"/>
    </w:pPr>
    <w:rPr>
      <w:b/>
      <w:bCs/>
      <w:color w:val="595959" w:themeColor="accent6"/>
      <w:spacing w:val="-10"/>
      <w:sz w:val="19"/>
      <w:szCs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3EF0"/>
    <w:pPr>
      <w:jc w:val="center"/>
      <w:outlineLvl w:val="2"/>
    </w:pPr>
    <w:rPr>
      <w:spacing w:val="-28"/>
      <w:sz w:val="52"/>
      <w:szCs w:val="52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3E7"/>
    <w:pPr>
      <w:outlineLvl w:val="3"/>
    </w:pPr>
    <w:rPr>
      <w:rFonts w:cs="Gotham Light"/>
      <w:color w:val="E11447"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A0A2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B5F"/>
  </w:style>
  <w:style w:type="paragraph" w:styleId="Voettekst">
    <w:name w:val="footer"/>
    <w:basedOn w:val="Standaard"/>
    <w:link w:val="Voet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B5F"/>
  </w:style>
  <w:style w:type="paragraph" w:customStyle="1" w:styleId="Default">
    <w:name w:val="Default"/>
    <w:rsid w:val="00F32724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62C57"/>
    <w:pPr>
      <w:spacing w:line="151" w:lineRule="atLeast"/>
    </w:pPr>
    <w:rPr>
      <w:rFonts w:ascii="Gotham Book" w:hAnsi="Gotham Book" w:cstheme="minorBidi"/>
      <w:color w:val="auto"/>
    </w:rPr>
  </w:style>
  <w:style w:type="paragraph" w:styleId="Lijstalinea">
    <w:name w:val="List Paragraph"/>
    <w:basedOn w:val="Standaard"/>
    <w:uiPriority w:val="34"/>
    <w:qFormat/>
    <w:rsid w:val="00C03C48"/>
    <w:pPr>
      <w:numPr>
        <w:numId w:val="3"/>
      </w:numPr>
      <w:spacing w:after="100" w:afterAutospacing="1" w:line="312" w:lineRule="auto"/>
      <w:contextualSpacing/>
    </w:pPr>
    <w:rPr>
      <w:rFonts w:cs="Gotham Book"/>
      <w:color w:val="E11447"/>
      <w:spacing w:val="-6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654A3"/>
    <w:pPr>
      <w:spacing w:line="161" w:lineRule="atLeast"/>
    </w:pPr>
    <w:rPr>
      <w:rFonts w:ascii="Gotham Book" w:hAnsi="Gotham Book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92E33"/>
    <w:pPr>
      <w:spacing w:line="141" w:lineRule="atLeast"/>
    </w:pPr>
    <w:rPr>
      <w:rFonts w:ascii="Gotham Book" w:hAnsi="Gotham Book" w:cstheme="minorBidi"/>
      <w:color w:val="auto"/>
    </w:rPr>
  </w:style>
  <w:style w:type="character" w:customStyle="1" w:styleId="A6">
    <w:name w:val="A6"/>
    <w:uiPriority w:val="99"/>
    <w:rsid w:val="00C92E33"/>
    <w:rPr>
      <w:rFonts w:cs="Gotham Book"/>
      <w:color w:val="626365"/>
      <w:sz w:val="12"/>
      <w:szCs w:val="12"/>
    </w:rPr>
  </w:style>
  <w:style w:type="character" w:customStyle="1" w:styleId="Kop1Char">
    <w:name w:val="Kop 1 Char"/>
    <w:basedOn w:val="Standaardalinea-lettertype"/>
    <w:link w:val="Kop1"/>
    <w:uiPriority w:val="9"/>
    <w:rsid w:val="004B3EF0"/>
    <w:rPr>
      <w:color w:val="E11447"/>
      <w:spacing w:val="-42"/>
      <w:sz w:val="64"/>
      <w:szCs w:val="64"/>
    </w:rPr>
  </w:style>
  <w:style w:type="character" w:customStyle="1" w:styleId="Kop2Char">
    <w:name w:val="Kop 2 Char"/>
    <w:basedOn w:val="Standaardalinea-lettertype"/>
    <w:link w:val="Kop2"/>
    <w:uiPriority w:val="9"/>
    <w:rsid w:val="004B3EF0"/>
    <w:rPr>
      <w:b/>
      <w:bCs/>
      <w:color w:val="595959" w:themeColor="accent6"/>
      <w:spacing w:val="-10"/>
      <w:sz w:val="19"/>
      <w:szCs w:val="19"/>
    </w:rPr>
  </w:style>
  <w:style w:type="paragraph" w:styleId="Geenafstand">
    <w:name w:val="No Spacing"/>
    <w:aliases w:val="Body Tekst"/>
    <w:basedOn w:val="Standaard"/>
    <w:uiPriority w:val="1"/>
    <w:qFormat/>
    <w:rsid w:val="00A43B73"/>
    <w:pPr>
      <w:autoSpaceDE w:val="0"/>
      <w:autoSpaceDN w:val="0"/>
      <w:adjustRightInd w:val="0"/>
      <w:spacing w:after="240" w:line="276" w:lineRule="auto"/>
    </w:pPr>
    <w:rPr>
      <w:rFonts w:cs="Times New Roman (Hoofdtekst CS)"/>
      <w:color w:val="595959" w:themeColor="accent6"/>
      <w:sz w:val="16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B3EF0"/>
    <w:rPr>
      <w:spacing w:val="-28"/>
      <w:sz w:val="52"/>
      <w:szCs w:val="5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9133E7"/>
    <w:rPr>
      <w:rFonts w:cs="Gotham Light"/>
      <w:color w:val="E11447"/>
      <w:spacing w:val="6"/>
      <w:sz w:val="28"/>
      <w:szCs w:val="28"/>
    </w:rPr>
  </w:style>
  <w:style w:type="table" w:styleId="Onopgemaaktetabel4">
    <w:name w:val="Plain Table 4"/>
    <w:basedOn w:val="Standaardtabel"/>
    <w:uiPriority w:val="44"/>
    <w:rsid w:val="00B75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kop">
    <w:name w:val="Tabelkop"/>
    <w:basedOn w:val="Geenafstand"/>
    <w:qFormat/>
    <w:rsid w:val="00B75BDB"/>
    <w:pPr>
      <w:spacing w:line="240" w:lineRule="auto"/>
    </w:pPr>
    <w:rPr>
      <w:rFonts w:ascii="Gotham Office Bold" w:hAnsi="Gotham Office Bold"/>
      <w:b/>
      <w:bCs/>
      <w:sz w:val="14"/>
      <w:szCs w:val="14"/>
    </w:rPr>
  </w:style>
  <w:style w:type="table" w:styleId="Tabelraster">
    <w:name w:val="Table Grid"/>
    <w:basedOn w:val="Standaardtabel"/>
    <w:uiPriority w:val="39"/>
    <w:rsid w:val="006B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6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A089A"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0A089A"/>
    <w:rPr>
      <w:rFonts w:asciiTheme="majorHAnsi" w:eastAsiaTheme="majorEastAsia" w:hAnsiTheme="majorHAnsi" w:cstheme="majorBidi"/>
      <w:color w:val="9A0A21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berts-ips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lberts-ips.nl" TargetMode="External"/><Relationship Id="rId12" Type="http://schemas.openxmlformats.org/officeDocument/2006/relationships/hyperlink" Target="http://www.aalberts-ips.n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lberts-ip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lberts-ip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lberts-ips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lberts">
      <a:dk1>
        <a:srgbClr val="666666"/>
      </a:dk1>
      <a:lt1>
        <a:sysClr val="window" lastClr="FFFFFF"/>
      </a:lt1>
      <a:dk2>
        <a:srgbClr val="F6F6F6"/>
      </a:dk2>
      <a:lt2>
        <a:srgbClr val="E7E6E6"/>
      </a:lt2>
      <a:accent1>
        <a:srgbClr val="CE0E2D"/>
      </a:accent1>
      <a:accent2>
        <a:srgbClr val="666666"/>
      </a:accent2>
      <a:accent3>
        <a:srgbClr val="F6F6F6"/>
      </a:accent3>
      <a:accent4>
        <a:srgbClr val="FFFFFF"/>
      </a:accent4>
      <a:accent5>
        <a:srgbClr val="000000"/>
      </a:accent5>
      <a:accent6>
        <a:srgbClr val="595959"/>
      </a:accent6>
      <a:hlink>
        <a:srgbClr val="0563C1"/>
      </a:hlink>
      <a:folHlink>
        <a:srgbClr val="954F72"/>
      </a:folHlink>
    </a:clrScheme>
    <a:fontScheme name="aalberts">
      <a:majorFont>
        <a:latin typeface="Gotham Office"/>
        <a:ea typeface=""/>
        <a:cs typeface=""/>
      </a:majorFont>
      <a:minorFont>
        <a:latin typeface="Gotham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4B0CC395CC44A12181A2C68F7FD8" ma:contentTypeVersion="11" ma:contentTypeDescription="Een nieuw document maken." ma:contentTypeScope="" ma:versionID="9ed1301b71fcc3beb153e510edb2c66f">
  <xsd:schema xmlns:xsd="http://www.w3.org/2001/XMLSchema" xmlns:xs="http://www.w3.org/2001/XMLSchema" xmlns:p="http://schemas.microsoft.com/office/2006/metadata/properties" xmlns:ns2="8526f3d5-2cff-4b4d-9641-13d8b08bb44b" xmlns:ns3="dfaa59d9-8205-497f-875b-9a024c894f25" targetNamespace="http://schemas.microsoft.com/office/2006/metadata/properties" ma:root="true" ma:fieldsID="ed272336edb2acc905207e7d411c1570" ns2:_="" ns3:_="">
    <xsd:import namespace="8526f3d5-2cff-4b4d-9641-13d8b08bb44b"/>
    <xsd:import namespace="dfaa59d9-8205-497f-875b-9a024c894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f3d5-2cff-4b4d-9641-13d8b08b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2fdd3f1-3128-4b2f-b71b-ecf79d65b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59d9-8205-497f-875b-9a024c894f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a8874-b5b5-4b8c-a485-d7bbd95d4c65}" ma:internalName="TaxCatchAll" ma:showField="CatchAllData" ma:web="dfaa59d9-8205-497f-875b-9a024c894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DC99F-6929-4214-B868-F4D9296711FB}"/>
</file>

<file path=customXml/itemProps2.xml><?xml version="1.0" encoding="utf-8"?>
<ds:datastoreItem xmlns:ds="http://schemas.openxmlformats.org/officeDocument/2006/customXml" ds:itemID="{D171D9B9-5322-4972-A096-A54DE5C72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Hakkeling</dc:creator>
  <cp:keywords/>
  <dc:description/>
  <cp:lastModifiedBy>Felix Hakkeling</cp:lastModifiedBy>
  <cp:revision>7</cp:revision>
  <cp:lastPrinted>2022-04-26T09:23:00Z</cp:lastPrinted>
  <dcterms:created xsi:type="dcterms:W3CDTF">2022-05-23T11:13:00Z</dcterms:created>
  <dcterms:modified xsi:type="dcterms:W3CDTF">2022-05-25T11:44:00Z</dcterms:modified>
  <cp:category/>
</cp:coreProperties>
</file>